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7" w:rsidRPr="002233BA" w:rsidRDefault="003869B7" w:rsidP="003869B7">
      <w:pPr>
        <w:rPr>
          <w:b/>
          <w:lang w:val="sr-Cyrl-CS"/>
        </w:rPr>
      </w:pPr>
      <w:r w:rsidRPr="002233BA">
        <w:rPr>
          <w:b/>
          <w:lang w:val="sr-Cyrl-CS"/>
        </w:rPr>
        <w:t>УНИВЕРЗИТЕТ У КРАГУЈЕВЦУ</w:t>
      </w:r>
    </w:p>
    <w:p w:rsidR="003869B7" w:rsidRPr="002233BA" w:rsidRDefault="003869B7" w:rsidP="003869B7">
      <w:pPr>
        <w:rPr>
          <w:b/>
          <w:lang w:val="ru-RU"/>
        </w:rPr>
      </w:pPr>
      <w:r w:rsidRPr="002233BA">
        <w:rPr>
          <w:b/>
        </w:rPr>
        <w:t>E</w:t>
      </w:r>
      <w:r w:rsidRPr="002233BA">
        <w:rPr>
          <w:b/>
          <w:lang w:val="ru-RU"/>
        </w:rPr>
        <w:t>КОНОМСКИ ФАКУЛТЕТ</w:t>
      </w:r>
    </w:p>
    <w:p w:rsidR="003869B7" w:rsidRPr="002233BA" w:rsidRDefault="003869B7" w:rsidP="003869B7">
      <w:pPr>
        <w:rPr>
          <w:b/>
          <w:color w:val="000000" w:themeColor="text1"/>
        </w:rPr>
      </w:pPr>
      <w:r w:rsidRPr="002233BA">
        <w:rPr>
          <w:b/>
          <w:lang w:val="sr-Cyrl-CS"/>
        </w:rPr>
        <w:t xml:space="preserve">Број: </w:t>
      </w:r>
      <w:r w:rsidR="00EC28A0">
        <w:rPr>
          <w:b/>
        </w:rPr>
        <w:t>3</w:t>
      </w:r>
      <w:r w:rsidR="00AB4321">
        <w:rPr>
          <w:b/>
        </w:rPr>
        <w:t>369</w:t>
      </w:r>
      <w:r w:rsidRPr="002233BA">
        <w:rPr>
          <w:b/>
          <w:color w:val="000000" w:themeColor="text1"/>
        </w:rPr>
        <w:t>/1</w:t>
      </w:r>
      <w:r w:rsidR="00652456">
        <w:rPr>
          <w:b/>
          <w:color w:val="000000" w:themeColor="text1"/>
        </w:rPr>
        <w:t>-2</w:t>
      </w:r>
    </w:p>
    <w:p w:rsidR="003869B7" w:rsidRPr="002233BA" w:rsidRDefault="003869B7" w:rsidP="003869B7">
      <w:pPr>
        <w:rPr>
          <w:b/>
          <w:color w:val="000000" w:themeColor="text1"/>
          <w:lang w:val="sr-Cyrl-CS"/>
        </w:rPr>
      </w:pPr>
      <w:r w:rsidRPr="002233BA">
        <w:rPr>
          <w:b/>
          <w:color w:val="000000" w:themeColor="text1"/>
          <w:lang w:val="sr-Cyrl-CS"/>
        </w:rPr>
        <w:t xml:space="preserve">Датум: </w:t>
      </w:r>
      <w:r w:rsidR="00AB4321">
        <w:rPr>
          <w:b/>
          <w:color w:val="000000" w:themeColor="text1"/>
        </w:rPr>
        <w:t>15</w:t>
      </w:r>
      <w:r w:rsidRPr="002233BA">
        <w:rPr>
          <w:b/>
          <w:color w:val="000000" w:themeColor="text1"/>
        </w:rPr>
        <w:t>.</w:t>
      </w:r>
      <w:r w:rsidR="00652456">
        <w:rPr>
          <w:b/>
          <w:color w:val="000000" w:themeColor="text1"/>
        </w:rPr>
        <w:t>11</w:t>
      </w:r>
      <w:r w:rsidRPr="002233BA">
        <w:rPr>
          <w:b/>
          <w:color w:val="000000" w:themeColor="text1"/>
        </w:rPr>
        <w:t>.202</w:t>
      </w:r>
      <w:r w:rsidR="003156EC" w:rsidRPr="002233BA">
        <w:rPr>
          <w:b/>
          <w:color w:val="000000" w:themeColor="text1"/>
        </w:rPr>
        <w:t>4</w:t>
      </w:r>
      <w:r w:rsidRPr="002233BA">
        <w:rPr>
          <w:b/>
          <w:color w:val="000000" w:themeColor="text1"/>
          <w:lang w:val="sr-Cyrl-CS"/>
        </w:rPr>
        <w:t>. године</w:t>
      </w:r>
    </w:p>
    <w:p w:rsidR="003869B7" w:rsidRPr="002233BA" w:rsidRDefault="003869B7" w:rsidP="003869B7">
      <w:pPr>
        <w:rPr>
          <w:b/>
          <w:lang w:val="sr-Cyrl-CS"/>
        </w:rPr>
      </w:pPr>
      <w:r w:rsidRPr="002233BA">
        <w:rPr>
          <w:b/>
          <w:lang w:val="sr-Cyrl-CS"/>
        </w:rPr>
        <w:t>Крагујевац</w:t>
      </w:r>
    </w:p>
    <w:p w:rsidR="003869B7" w:rsidRPr="002233BA" w:rsidRDefault="003869B7" w:rsidP="003869B7">
      <w:pPr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3869B7" w:rsidRPr="002233BA" w:rsidTr="009979DB">
        <w:tc>
          <w:tcPr>
            <w:tcW w:w="3227" w:type="dxa"/>
            <w:vMerge w:val="restart"/>
          </w:tcPr>
          <w:p w:rsidR="003869B7" w:rsidRPr="002233BA" w:rsidRDefault="003869B7" w:rsidP="009979DB">
            <w:pPr>
              <w:rPr>
                <w:lang w:val="sr-Cyrl-CS"/>
              </w:rPr>
            </w:pPr>
            <w:r w:rsidRPr="002233BA">
              <w:rPr>
                <w:lang w:val="sr-Cyrl-CS"/>
              </w:rPr>
              <w:t>НАРУЧИЛАЦ</w:t>
            </w:r>
          </w:p>
          <w:p w:rsidR="003869B7" w:rsidRPr="002233BA" w:rsidRDefault="003869B7" w:rsidP="009979DB">
            <w:pPr>
              <w:rPr>
                <w:lang w:val="sr-Cyrl-CS"/>
              </w:rPr>
            </w:pPr>
            <w:r w:rsidRPr="002233BA">
              <w:rPr>
                <w:lang w:val="sr-Cyrl-CS"/>
              </w:rPr>
              <w:t>адреса</w:t>
            </w:r>
          </w:p>
          <w:p w:rsidR="003869B7" w:rsidRPr="002233BA" w:rsidRDefault="003869B7" w:rsidP="009979DB">
            <w:pPr>
              <w:rPr>
                <w:lang w:val="sr-Cyrl-CS"/>
              </w:rPr>
            </w:pPr>
            <w:r w:rsidRPr="002233BA">
              <w:rPr>
                <w:lang w:val="sr-Cyrl-CS"/>
              </w:rPr>
              <w:t>седиште,</w:t>
            </w:r>
          </w:p>
          <w:p w:rsidR="003869B7" w:rsidRPr="002233BA" w:rsidRDefault="003869B7" w:rsidP="009979DB">
            <w:pPr>
              <w:rPr>
                <w:lang w:val="sr-Cyrl-CS"/>
              </w:rPr>
            </w:pPr>
            <w:r w:rsidRPr="002233BA">
              <w:rPr>
                <w:lang w:val="sr-Cyrl-CS"/>
              </w:rPr>
              <w:t>ПИБ</w:t>
            </w:r>
          </w:p>
        </w:tc>
        <w:tc>
          <w:tcPr>
            <w:tcW w:w="5984" w:type="dxa"/>
          </w:tcPr>
          <w:p w:rsidR="003869B7" w:rsidRPr="002233BA" w:rsidRDefault="003869B7" w:rsidP="009979DB">
            <w:pPr>
              <w:rPr>
                <w:lang w:val="sr-Cyrl-CS"/>
              </w:rPr>
            </w:pPr>
            <w:r w:rsidRPr="002233BA">
              <w:rPr>
                <w:lang w:val="sr-Cyrl-CS"/>
              </w:rPr>
              <w:t>Економски факултет</w:t>
            </w:r>
          </w:p>
        </w:tc>
      </w:tr>
      <w:tr w:rsidR="003869B7" w:rsidRPr="002233BA" w:rsidTr="009979DB">
        <w:trPr>
          <w:trHeight w:val="318"/>
        </w:trPr>
        <w:tc>
          <w:tcPr>
            <w:tcW w:w="3227" w:type="dxa"/>
            <w:vMerge/>
          </w:tcPr>
          <w:p w:rsidR="003869B7" w:rsidRPr="002233BA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3869B7" w:rsidRPr="002233BA" w:rsidRDefault="003869B7" w:rsidP="009979DB">
            <w:pPr>
              <w:rPr>
                <w:lang w:val="sr-Cyrl-CS"/>
              </w:rPr>
            </w:pPr>
            <w:r w:rsidRPr="002233BA">
              <w:rPr>
                <w:lang w:val="sr-Cyrl-CS"/>
              </w:rPr>
              <w:t>Лицеја Кнежевине Србије 3</w:t>
            </w:r>
          </w:p>
        </w:tc>
      </w:tr>
      <w:tr w:rsidR="003869B7" w:rsidRPr="002233BA" w:rsidTr="009979DB">
        <w:trPr>
          <w:trHeight w:val="355"/>
        </w:trPr>
        <w:tc>
          <w:tcPr>
            <w:tcW w:w="3227" w:type="dxa"/>
            <w:vMerge/>
          </w:tcPr>
          <w:p w:rsidR="003869B7" w:rsidRPr="002233BA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3869B7" w:rsidRPr="002233BA" w:rsidRDefault="003869B7" w:rsidP="009979DB">
            <w:pPr>
              <w:rPr>
                <w:lang w:val="sr-Cyrl-CS"/>
              </w:rPr>
            </w:pPr>
            <w:r w:rsidRPr="002233BA">
              <w:rPr>
                <w:lang w:val="sr-Cyrl-CS"/>
              </w:rPr>
              <w:t>Крагујевац</w:t>
            </w:r>
          </w:p>
        </w:tc>
      </w:tr>
      <w:tr w:rsidR="003869B7" w:rsidRPr="002233BA" w:rsidTr="009979DB">
        <w:trPr>
          <w:trHeight w:val="262"/>
        </w:trPr>
        <w:tc>
          <w:tcPr>
            <w:tcW w:w="3227" w:type="dxa"/>
            <w:vMerge/>
          </w:tcPr>
          <w:p w:rsidR="003869B7" w:rsidRPr="002233BA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3869B7" w:rsidRPr="002233BA" w:rsidRDefault="003869B7" w:rsidP="009979DB">
            <w:r w:rsidRPr="002233BA">
              <w:t>101578837</w:t>
            </w:r>
          </w:p>
        </w:tc>
      </w:tr>
      <w:tr w:rsidR="003869B7" w:rsidRPr="002233BA" w:rsidTr="009979DB">
        <w:tc>
          <w:tcPr>
            <w:tcW w:w="3227" w:type="dxa"/>
          </w:tcPr>
          <w:p w:rsidR="003869B7" w:rsidRPr="002233BA" w:rsidRDefault="003869B7" w:rsidP="009979DB">
            <w:pPr>
              <w:rPr>
                <w:lang w:val="sr-Cyrl-CS"/>
              </w:rPr>
            </w:pPr>
            <w:r w:rsidRPr="002233BA">
              <w:rPr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3869B7" w:rsidRPr="002233BA" w:rsidRDefault="003265BC" w:rsidP="009979DB">
            <w:pPr>
              <w:rPr>
                <w:lang w:val="sr-Cyrl-CS"/>
              </w:rPr>
            </w:pPr>
            <w:r w:rsidRPr="002233BA">
              <w:t>Миљана Ивановић</w:t>
            </w:r>
            <w:r w:rsidR="003869B7" w:rsidRPr="002233BA">
              <w:rPr>
                <w:lang w:val="sr-Cyrl-CS"/>
              </w:rPr>
              <w:t xml:space="preserve"> </w:t>
            </w:r>
          </w:p>
        </w:tc>
      </w:tr>
      <w:tr w:rsidR="003869B7" w:rsidRPr="002233BA" w:rsidTr="009979DB">
        <w:tc>
          <w:tcPr>
            <w:tcW w:w="3227" w:type="dxa"/>
          </w:tcPr>
          <w:p w:rsidR="003869B7" w:rsidRPr="002233BA" w:rsidRDefault="003869B7" w:rsidP="009979DB">
            <w:pPr>
              <w:rPr>
                <w:lang w:val="sr-Cyrl-CS"/>
              </w:rPr>
            </w:pPr>
            <w:r w:rsidRPr="002233BA">
              <w:t xml:space="preserve">E-mail </w:t>
            </w:r>
            <w:r w:rsidRPr="002233BA">
              <w:rPr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3869B7" w:rsidRPr="002233BA" w:rsidRDefault="00546C01" w:rsidP="009979DB">
            <w:hyperlink r:id="rId5" w:history="1">
              <w:r w:rsidR="003265BC" w:rsidRPr="002233BA">
                <w:rPr>
                  <w:rStyle w:val="Hyperlink"/>
                  <w:b/>
                </w:rPr>
                <w:t>miljana.ivanovic@ekonomski.org</w:t>
              </w:r>
            </w:hyperlink>
          </w:p>
        </w:tc>
      </w:tr>
      <w:tr w:rsidR="003869B7" w:rsidRPr="002233BA" w:rsidTr="009979DB">
        <w:tc>
          <w:tcPr>
            <w:tcW w:w="3227" w:type="dxa"/>
          </w:tcPr>
          <w:p w:rsidR="003869B7" w:rsidRPr="002233BA" w:rsidRDefault="003869B7" w:rsidP="009979DB">
            <w:pPr>
              <w:rPr>
                <w:lang w:val="sr-Cyrl-CS"/>
              </w:rPr>
            </w:pPr>
            <w:r w:rsidRPr="002233BA">
              <w:rPr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3869B7" w:rsidRPr="002233BA" w:rsidRDefault="003265BC" w:rsidP="009979DB">
            <w:r w:rsidRPr="002233BA">
              <w:rPr>
                <w:b/>
                <w:lang w:val="sr-Cyrl-CS"/>
              </w:rPr>
              <w:t>034/303-5</w:t>
            </w:r>
            <w:r w:rsidRPr="002233BA">
              <w:rPr>
                <w:b/>
              </w:rPr>
              <w:t>11</w:t>
            </w:r>
            <w:r w:rsidR="00BD0F6F" w:rsidRPr="00186DD2">
              <w:t>(радним данима</w:t>
            </w:r>
            <w:r w:rsidR="00BD0F6F">
              <w:t xml:space="preserve"> у времену</w:t>
            </w:r>
            <w:r w:rsidR="00BD0F6F" w:rsidRPr="00186DD2">
              <w:t xml:space="preserve"> од 09</w:t>
            </w:r>
            <w:r w:rsidR="00BD0F6F" w:rsidRPr="00186DD2">
              <w:rPr>
                <w:vertAlign w:val="superscript"/>
              </w:rPr>
              <w:t>00</w:t>
            </w:r>
            <w:r w:rsidR="00BD0F6F" w:rsidRPr="00186DD2">
              <w:t xml:space="preserve"> до 14</w:t>
            </w:r>
            <w:r w:rsidR="00BD0F6F" w:rsidRPr="00186DD2">
              <w:rPr>
                <w:vertAlign w:val="superscript"/>
              </w:rPr>
              <w:t>00</w:t>
            </w:r>
            <w:r w:rsidR="00BD0F6F" w:rsidRPr="00186DD2">
              <w:rPr>
                <w:b/>
                <w:vertAlign w:val="superscript"/>
              </w:rPr>
              <w:t xml:space="preserve">  </w:t>
            </w:r>
            <w:r w:rsidR="00BD0F6F" w:rsidRPr="00186DD2">
              <w:t>часова)</w:t>
            </w:r>
          </w:p>
        </w:tc>
      </w:tr>
    </w:tbl>
    <w:p w:rsidR="003869B7" w:rsidRPr="002233BA" w:rsidRDefault="003869B7" w:rsidP="003869B7"/>
    <w:p w:rsidR="002F2206" w:rsidRPr="002233BA" w:rsidRDefault="002F2206" w:rsidP="003869B7"/>
    <w:p w:rsidR="003869B7" w:rsidRPr="00652456" w:rsidRDefault="003869B7" w:rsidP="00BD0F6F">
      <w:pPr>
        <w:pStyle w:val="ListParagraph"/>
        <w:numPr>
          <w:ilvl w:val="0"/>
          <w:numId w:val="5"/>
        </w:numPr>
        <w:spacing w:line="276" w:lineRule="auto"/>
        <w:ind w:left="714" w:hanging="357"/>
        <w:contextualSpacing/>
        <w:jc w:val="center"/>
        <w:rPr>
          <w:b/>
          <w:lang w:val="sr-Cyrl-CS"/>
        </w:rPr>
      </w:pPr>
      <w:r w:rsidRPr="00652456">
        <w:rPr>
          <w:b/>
          <w:lang w:val="sr-Cyrl-CS"/>
        </w:rPr>
        <w:t xml:space="preserve">ПОЗИВ ЗА ПОДНОШЕЊЕ ПОНУДЕ У ПОСТУПКУ НАБАВКЕ </w:t>
      </w:r>
      <w:r w:rsidR="008E4AD5" w:rsidRPr="00652456">
        <w:rPr>
          <w:b/>
          <w:lang w:val="sr-Cyrl-CS"/>
        </w:rPr>
        <w:t>НА КОЈУ СЕ НЕ ПРИМЕЊУЈЕ ЗАКОН О ЈАВНИМ НАБАВКАМА</w:t>
      </w:r>
    </w:p>
    <w:p w:rsidR="002F2206" w:rsidRPr="002233BA" w:rsidRDefault="002F2206" w:rsidP="003869B7">
      <w:pPr>
        <w:rPr>
          <w:b/>
        </w:rPr>
      </w:pPr>
    </w:p>
    <w:p w:rsidR="003869B7" w:rsidRPr="002233BA" w:rsidRDefault="002233BA" w:rsidP="002233BA">
      <w:pPr>
        <w:rPr>
          <w:b/>
        </w:rPr>
      </w:pPr>
      <w:r w:rsidRPr="002233BA">
        <w:rPr>
          <w:b/>
          <w:lang w:val="sr-Cyrl-CS"/>
        </w:rPr>
        <w:t>ШИФРА НАБАВКЕ: Н</w:t>
      </w:r>
      <w:r w:rsidR="00652456">
        <w:rPr>
          <w:b/>
        </w:rPr>
        <w:t>49</w:t>
      </w:r>
      <w:r w:rsidR="003265BC" w:rsidRPr="002233BA">
        <w:rPr>
          <w:b/>
        </w:rPr>
        <w:t>/2024</w:t>
      </w:r>
    </w:p>
    <w:p w:rsidR="006B58E6" w:rsidRPr="002233BA" w:rsidRDefault="006B58E6" w:rsidP="002233BA">
      <w:pPr>
        <w:jc w:val="both"/>
        <w:rPr>
          <w:b/>
          <w:lang w:val="sr-Cyrl-CS"/>
        </w:rPr>
      </w:pPr>
    </w:p>
    <w:p w:rsidR="00390D67" w:rsidRPr="002233BA" w:rsidRDefault="00390D67" w:rsidP="002233BA">
      <w:pPr>
        <w:jc w:val="both"/>
        <w:rPr>
          <w:lang w:val="sr-Cyrl-CS"/>
        </w:rPr>
      </w:pPr>
      <w:r w:rsidRPr="002233BA">
        <w:rPr>
          <w:b/>
          <w:lang w:val="sr-Cyrl-CS"/>
        </w:rPr>
        <w:t xml:space="preserve">ВРСТА ПОСТУПКА: </w:t>
      </w:r>
      <w:r w:rsidRPr="002233BA">
        <w:rPr>
          <w:lang w:val="sr-Cyrl-CS"/>
        </w:rPr>
        <w:t xml:space="preserve">Набавка на коју се не примењују одредбе Закона о јавним набавкама, на основу чл. 27. став 1. тачка 1) Закона о јавним набавкама („Сл. </w:t>
      </w:r>
      <w:r w:rsidRPr="002233BA">
        <w:t>г</w:t>
      </w:r>
      <w:r w:rsidRPr="002233BA">
        <w:rPr>
          <w:lang w:val="sr-Cyrl-CS"/>
        </w:rPr>
        <w:t xml:space="preserve">ласник РС“, бр. </w:t>
      </w:r>
      <w:r w:rsidRPr="002233BA">
        <w:t>91/19 и 92/23)</w:t>
      </w:r>
      <w:r w:rsidRPr="002233BA">
        <w:rPr>
          <w:lang w:val="sr-Cyrl-CS"/>
        </w:rPr>
        <w:t xml:space="preserve">. </w:t>
      </w:r>
    </w:p>
    <w:p w:rsidR="00390D67" w:rsidRPr="002233BA" w:rsidRDefault="00390D67" w:rsidP="006B58E6">
      <w:pPr>
        <w:jc w:val="both"/>
        <w:rPr>
          <w:b/>
        </w:rPr>
      </w:pPr>
    </w:p>
    <w:p w:rsidR="00B27490" w:rsidRDefault="003869B7" w:rsidP="002233BA">
      <w:pPr>
        <w:jc w:val="both"/>
      </w:pPr>
      <w:r w:rsidRPr="002233BA">
        <w:rPr>
          <w:b/>
          <w:lang w:val="sr-Cyrl-CS"/>
        </w:rPr>
        <w:t>ОПИС ПРЕДМЕТА НАБАВК</w:t>
      </w:r>
      <w:r w:rsidRPr="002233BA">
        <w:rPr>
          <w:b/>
        </w:rPr>
        <w:t>E</w:t>
      </w:r>
      <w:r w:rsidRPr="002233BA">
        <w:rPr>
          <w:b/>
          <w:lang w:val="sr-Cyrl-CS"/>
        </w:rPr>
        <w:t xml:space="preserve">: </w:t>
      </w:r>
      <w:r w:rsidR="00652456">
        <w:t>Молерски</w:t>
      </w:r>
      <w:r w:rsidR="0030393C" w:rsidRPr="002233BA">
        <w:t xml:space="preserve"> радови</w:t>
      </w:r>
      <w:r w:rsidR="002233BA">
        <w:t xml:space="preserve"> </w:t>
      </w:r>
      <w:bookmarkStart w:id="0" w:name="_Hlk182246731"/>
      <w:r w:rsidR="00B27490">
        <w:rPr>
          <w:rFonts w:asciiTheme="majorHAnsi" w:hAnsiTheme="majorHAnsi"/>
        </w:rPr>
        <w:t>за у</w:t>
      </w:r>
      <w:r w:rsidR="00652456">
        <w:rPr>
          <w:rFonts w:asciiTheme="majorHAnsi" w:hAnsiTheme="majorHAnsi"/>
        </w:rPr>
        <w:t xml:space="preserve">ређење бочних зидова главног улаза на објекту </w:t>
      </w:r>
      <w:bookmarkEnd w:id="0"/>
      <w:r w:rsidR="00B27490" w:rsidRPr="00B27490">
        <w:t xml:space="preserve">Економског факултета Универзитета у </w:t>
      </w:r>
      <w:r w:rsidR="00B27490">
        <w:t xml:space="preserve">Каргујевцу. </w:t>
      </w:r>
    </w:p>
    <w:p w:rsidR="0051781E" w:rsidRDefault="0051781E" w:rsidP="002233BA">
      <w:pPr>
        <w:spacing w:line="288" w:lineRule="auto"/>
        <w:jc w:val="both"/>
      </w:pPr>
    </w:p>
    <w:p w:rsidR="006B58E6" w:rsidRPr="002233BA" w:rsidRDefault="006B58E6" w:rsidP="002233BA">
      <w:pPr>
        <w:spacing w:line="288" w:lineRule="auto"/>
        <w:jc w:val="both"/>
        <w:rPr>
          <w:b/>
          <w:lang w:val="sr-Cyrl-CS"/>
        </w:rPr>
      </w:pPr>
      <w:r w:rsidRPr="002233BA">
        <w:rPr>
          <w:b/>
          <w:lang w:val="sr-Cyrl-CS"/>
        </w:rPr>
        <w:t>КРИТЕРИЈУМ И ЕЛЕМЕНТИ КРИТЕРИЈУМА ЗА ИЗБОР ЕК</w:t>
      </w:r>
      <w:r w:rsidRPr="002233BA">
        <w:rPr>
          <w:b/>
        </w:rPr>
        <w:t>O</w:t>
      </w:r>
      <w:r w:rsidRPr="002233BA">
        <w:rPr>
          <w:b/>
          <w:lang w:val="sr-Cyrl-CS"/>
        </w:rPr>
        <w:t>НОМСКИ НАЈПОВОЉНИЈЕ ПОНУДЕ:</w:t>
      </w:r>
    </w:p>
    <w:p w:rsidR="002233BA" w:rsidRDefault="006B58E6" w:rsidP="002233BA">
      <w:pPr>
        <w:spacing w:after="60" w:line="288" w:lineRule="auto"/>
        <w:jc w:val="both"/>
      </w:pPr>
      <w:r w:rsidRPr="002233BA">
        <w:rPr>
          <w:lang w:val="sr-Cyrl-CS"/>
        </w:rPr>
        <w:t xml:space="preserve">Критеријум за избор најповољније понуде је </w:t>
      </w:r>
      <w:r w:rsidRPr="002233BA">
        <w:rPr>
          <w:b/>
          <w:bCs/>
          <w:u w:val="single"/>
          <w:lang w:val="sr-Cyrl-CS"/>
        </w:rPr>
        <w:t>најнижа понуђена цена</w:t>
      </w:r>
      <w:r w:rsidR="00652456">
        <w:rPr>
          <w:b/>
          <w:bCs/>
          <w:u w:val="single"/>
          <w:lang w:val="sr-Cyrl-CS"/>
        </w:rPr>
        <w:t xml:space="preserve"> без ПДВ-а</w:t>
      </w:r>
      <w:r w:rsidRPr="002233BA">
        <w:t>.</w:t>
      </w:r>
    </w:p>
    <w:p w:rsidR="006B58E6" w:rsidRPr="002233BA" w:rsidRDefault="006B58E6" w:rsidP="002233BA">
      <w:pPr>
        <w:spacing w:line="288" w:lineRule="auto"/>
        <w:jc w:val="both"/>
      </w:pPr>
      <w:r w:rsidRPr="002233BA">
        <w:rPr>
          <w:lang w:val="sr-Cyrl-CS"/>
        </w:rPr>
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</w:r>
      <w:r w:rsidRPr="002233BA">
        <w:rPr>
          <w:bCs/>
          <w:lang w:val="sr-Cyrl-CS"/>
        </w:rPr>
        <w:t xml:space="preserve">краће време </w:t>
      </w:r>
      <w:r w:rsidRPr="002233BA">
        <w:rPr>
          <w:bCs/>
        </w:rPr>
        <w:t>извршења радова.</w:t>
      </w:r>
      <w:r w:rsidRPr="002233BA">
        <w:rPr>
          <w:b/>
          <w:bCs/>
          <w:u w:val="thick" w:color="000000"/>
        </w:rPr>
        <w:t xml:space="preserve">  </w:t>
      </w:r>
    </w:p>
    <w:p w:rsidR="006B58E6" w:rsidRPr="002233BA" w:rsidRDefault="006B58E6" w:rsidP="002233BA">
      <w:pPr>
        <w:spacing w:line="288" w:lineRule="auto"/>
        <w:jc w:val="both"/>
        <w:rPr>
          <w:b/>
          <w:lang w:val="sr-Cyrl-CS"/>
        </w:rPr>
      </w:pPr>
    </w:p>
    <w:p w:rsidR="006B58E6" w:rsidRPr="002233BA" w:rsidRDefault="006B58E6" w:rsidP="002233BA">
      <w:pPr>
        <w:spacing w:line="288" w:lineRule="auto"/>
        <w:jc w:val="both"/>
        <w:rPr>
          <w:b/>
          <w:lang w:val="sr-Cyrl-CS"/>
        </w:rPr>
      </w:pPr>
      <w:r w:rsidRPr="002233BA">
        <w:rPr>
          <w:b/>
          <w:lang w:val="sr-Cyrl-CS"/>
        </w:rPr>
        <w:t>ПОДНОШЕЊЕ ПОНУДА:</w:t>
      </w:r>
    </w:p>
    <w:p w:rsidR="006B58E6" w:rsidRPr="002233BA" w:rsidRDefault="006B58E6" w:rsidP="006B58E6">
      <w:pPr>
        <w:spacing w:after="60" w:line="288" w:lineRule="auto"/>
        <w:jc w:val="both"/>
        <w:rPr>
          <w:b/>
          <w:u w:val="single"/>
          <w:lang w:val="sr-Cyrl-CS"/>
        </w:rPr>
      </w:pPr>
      <w:r w:rsidRPr="002233BA">
        <w:rPr>
          <w:b/>
          <w:u w:val="single"/>
          <w:lang w:val="sr-Cyrl-CS"/>
        </w:rPr>
        <w:t xml:space="preserve">Рок за подношење понуда је до </w:t>
      </w:r>
      <w:r w:rsidR="000B62D1">
        <w:rPr>
          <w:b/>
          <w:u w:val="single"/>
        </w:rPr>
        <w:t>19</w:t>
      </w:r>
      <w:r w:rsidRPr="002233BA">
        <w:rPr>
          <w:b/>
          <w:u w:val="single"/>
        </w:rPr>
        <w:t>.</w:t>
      </w:r>
      <w:r w:rsidR="00652456">
        <w:rPr>
          <w:b/>
          <w:u w:val="single"/>
        </w:rPr>
        <w:t>11</w:t>
      </w:r>
      <w:r w:rsidRPr="002233BA">
        <w:rPr>
          <w:b/>
          <w:u w:val="single"/>
          <w:lang w:val="sr-Cyrl-CS"/>
        </w:rPr>
        <w:t xml:space="preserve">.2024. године до </w:t>
      </w:r>
      <w:r w:rsidR="002233BA">
        <w:rPr>
          <w:b/>
          <w:u w:val="single"/>
        </w:rPr>
        <w:t>1</w:t>
      </w:r>
      <w:r w:rsidR="00652456">
        <w:rPr>
          <w:b/>
          <w:u w:val="single"/>
        </w:rPr>
        <w:t>2</w:t>
      </w:r>
      <w:r w:rsidRPr="002233BA">
        <w:rPr>
          <w:b/>
          <w:u w:val="single"/>
          <w:lang w:val="sr-Cyrl-CS"/>
        </w:rPr>
        <w:t>,00 часова.</w:t>
      </w:r>
    </w:p>
    <w:p w:rsidR="006B58E6" w:rsidRPr="002233BA" w:rsidRDefault="006B58E6" w:rsidP="006B58E6">
      <w:pPr>
        <w:spacing w:after="60" w:line="288" w:lineRule="auto"/>
        <w:jc w:val="both"/>
        <w:rPr>
          <w:lang w:val="sr-Cyrl-CS"/>
        </w:rPr>
      </w:pPr>
      <w:r w:rsidRPr="002233BA">
        <w:rPr>
          <w:lang w:val="sr-Cyrl-CS"/>
        </w:rPr>
        <w:t>Понуда ће се сматрати благовременом ако на адресу Наручиоца буде достављена најкасније до наведеног рока, без обзира на начин достављања.</w:t>
      </w:r>
    </w:p>
    <w:p w:rsidR="006B58E6" w:rsidRPr="002233BA" w:rsidRDefault="006B58E6" w:rsidP="006B58E6">
      <w:pPr>
        <w:spacing w:after="60" w:line="288" w:lineRule="auto"/>
        <w:jc w:val="both"/>
        <w:rPr>
          <w:lang w:val="sr-Cyrl-CS"/>
        </w:rPr>
      </w:pPr>
      <w:r w:rsidRPr="002233BA">
        <w:rPr>
          <w:lang w:val="sr-Cyrl-CS"/>
        </w:rPr>
        <w:t>Попуњена, потписана и оверена понуда</w:t>
      </w:r>
      <w:r w:rsidRPr="002233BA">
        <w:t xml:space="preserve"> </w:t>
      </w:r>
      <w:r w:rsidRPr="002233BA">
        <w:rPr>
          <w:lang w:val="sr-Cyrl-CS"/>
        </w:rPr>
        <w:t xml:space="preserve">може се послати препорученом поштом на адресу Наручиоца, </w:t>
      </w:r>
      <w:r w:rsidRPr="002233BA">
        <w:t>Лицеја Кнежевине Србије</w:t>
      </w:r>
      <w:r w:rsidRPr="002233BA">
        <w:rPr>
          <w:lang w:val="sr-Cyrl-CS"/>
        </w:rPr>
        <w:t xml:space="preserve"> 3, 34000 Крагујевац, донети лично у просторије Наручиоца на наведеној адреси у канцеларију писарнице број Д</w:t>
      </w:r>
      <w:r w:rsidRPr="002233BA">
        <w:t xml:space="preserve"> </w:t>
      </w:r>
      <w:r w:rsidRPr="002233BA">
        <w:rPr>
          <w:lang w:val="sr-Cyrl-CS"/>
        </w:rPr>
        <w:t xml:space="preserve">118 или послати </w:t>
      </w:r>
      <w:r w:rsidRPr="002233BA">
        <w:rPr>
          <w:u w:val="single"/>
          <w:lang w:val="sr-Cyrl-CS"/>
        </w:rPr>
        <w:t>скенирана</w:t>
      </w:r>
      <w:r w:rsidRPr="002233BA">
        <w:rPr>
          <w:lang w:val="sr-Cyrl-CS"/>
        </w:rPr>
        <w:t xml:space="preserve"> на е-маил адресу: </w:t>
      </w:r>
      <w:hyperlink r:id="rId6" w:history="1">
        <w:r w:rsidRPr="002233BA">
          <w:rPr>
            <w:rStyle w:val="Hyperlink"/>
          </w:rPr>
          <w:t>miljana.ivanovic@ekonomski.org</w:t>
        </w:r>
      </w:hyperlink>
      <w:r w:rsidRPr="002233BA">
        <w:rPr>
          <w:lang w:val="sr-Cyrl-CS"/>
        </w:rPr>
        <w:t xml:space="preserve"> </w:t>
      </w:r>
      <w:r w:rsidRPr="002233BA">
        <w:t xml:space="preserve"> </w:t>
      </w:r>
      <w:r w:rsidRPr="002233BA">
        <w:rPr>
          <w:lang w:val="sr-Cyrl-CS"/>
        </w:rPr>
        <w:t>до</w:t>
      </w:r>
      <w:r w:rsidRPr="002233BA">
        <w:t xml:space="preserve"> истека</w:t>
      </w:r>
      <w:r w:rsidRPr="002233BA">
        <w:rPr>
          <w:lang w:val="sr-Cyrl-CS"/>
        </w:rPr>
        <w:t xml:space="preserve"> рока за подношење понуда. </w:t>
      </w:r>
    </w:p>
    <w:p w:rsidR="006B58E6" w:rsidRPr="002233BA" w:rsidRDefault="006B58E6" w:rsidP="002233BA">
      <w:pPr>
        <w:spacing w:line="288" w:lineRule="auto"/>
        <w:jc w:val="both"/>
        <w:rPr>
          <w:lang w:val="sr-Cyrl-CS"/>
        </w:rPr>
      </w:pPr>
      <w:r w:rsidRPr="002233BA">
        <w:rPr>
          <w:lang w:val="sr-Cyrl-CS"/>
        </w:rPr>
        <w:t>Наручилац ће вршити избор најповољније понуде на основу предвиђеног критеријума.</w:t>
      </w:r>
    </w:p>
    <w:p w:rsidR="006B58E6" w:rsidRPr="002233BA" w:rsidRDefault="006B58E6" w:rsidP="002233BA">
      <w:pPr>
        <w:spacing w:line="288" w:lineRule="auto"/>
        <w:jc w:val="both"/>
        <w:rPr>
          <w:lang w:val="sr-Cyrl-CS"/>
        </w:rPr>
      </w:pPr>
      <w:r w:rsidRPr="002233BA">
        <w:rPr>
          <w:lang w:val="sr-Cyrl-CS"/>
        </w:rPr>
        <w:t>О избору најповољније понуде, остали понуђачи биће обавештени само на њихов изричит захтев.</w:t>
      </w:r>
    </w:p>
    <w:p w:rsidR="00532823" w:rsidRPr="002233BA" w:rsidRDefault="006B58E6" w:rsidP="00532823">
      <w:pPr>
        <w:suppressAutoHyphens/>
        <w:spacing w:line="100" w:lineRule="atLeast"/>
        <w:jc w:val="both"/>
        <w:rPr>
          <w:rFonts w:eastAsia="Times New Roman"/>
          <w:b/>
          <w:bCs/>
          <w:color w:val="000000" w:themeColor="text1"/>
          <w:kern w:val="1"/>
          <w:lang w:eastAsia="ar-SA"/>
        </w:rPr>
      </w:pPr>
      <w:r w:rsidRPr="002233BA">
        <w:rPr>
          <w:lang w:val="sr-Cyrl-CS"/>
        </w:rPr>
        <w:t xml:space="preserve">Заинтересовани </w:t>
      </w:r>
      <w:r w:rsidRPr="002233BA">
        <w:t>привредни субјекти</w:t>
      </w:r>
      <w:r w:rsidRPr="002233BA">
        <w:rPr>
          <w:lang w:val="sr-Cyrl-CS"/>
        </w:rPr>
        <w:t xml:space="preserve"> могу преузети конкурсну документацију на интернет страници </w:t>
      </w:r>
      <w:r w:rsidRPr="002233BA">
        <w:t>Н</w:t>
      </w:r>
      <w:r w:rsidRPr="002233BA">
        <w:rPr>
          <w:lang w:val="sr-Cyrl-CS"/>
        </w:rPr>
        <w:t>аручиоца</w:t>
      </w:r>
      <w:r w:rsidRPr="002233BA">
        <w:t xml:space="preserve"> </w:t>
      </w:r>
      <w:hyperlink r:id="rId7" w:history="1">
        <w:r w:rsidRPr="002233BA">
          <w:rPr>
            <w:rStyle w:val="Hyperlink"/>
          </w:rPr>
          <w:t>https://www.ekfak.kg.ac.rs/sr/fakultet-menu/javne-nabavke</w:t>
        </w:r>
      </w:hyperlink>
      <w:r w:rsidRPr="002233BA">
        <w:t>.</w:t>
      </w:r>
    </w:p>
    <w:p w:rsidR="006B58E6" w:rsidRPr="002233BA" w:rsidRDefault="006B58E6" w:rsidP="00532823">
      <w:pPr>
        <w:suppressAutoHyphens/>
        <w:spacing w:line="100" w:lineRule="atLeast"/>
        <w:jc w:val="both"/>
        <w:rPr>
          <w:rFonts w:eastAsia="Times New Roman"/>
          <w:b/>
          <w:bCs/>
          <w:kern w:val="1"/>
          <w:lang w:val="sr-Cyrl-CS" w:eastAsia="ar-SA"/>
        </w:rPr>
      </w:pPr>
    </w:p>
    <w:p w:rsidR="00532823" w:rsidRPr="00652456" w:rsidRDefault="00532823" w:rsidP="00652456">
      <w:pPr>
        <w:pStyle w:val="ListParagraph"/>
        <w:numPr>
          <w:ilvl w:val="0"/>
          <w:numId w:val="5"/>
        </w:numPr>
        <w:spacing w:after="200" w:line="276" w:lineRule="auto"/>
        <w:rPr>
          <w:rFonts w:eastAsia="Times New Roman"/>
          <w:b/>
          <w:bCs/>
          <w:kern w:val="1"/>
          <w:lang w:eastAsia="ar-SA"/>
        </w:rPr>
      </w:pPr>
      <w:r w:rsidRPr="00652456">
        <w:rPr>
          <w:rFonts w:eastAsia="Times New Roman"/>
          <w:b/>
          <w:bCs/>
          <w:kern w:val="1"/>
          <w:lang w:val="sr-Cyrl-CS" w:eastAsia="ar-SA"/>
        </w:rPr>
        <w:t>ОБРАЗАЦ ПОНУДЕ</w:t>
      </w:r>
      <w:r w:rsidRPr="00652456">
        <w:rPr>
          <w:rFonts w:eastAsia="Times New Roman"/>
          <w:b/>
          <w:bCs/>
          <w:kern w:val="1"/>
          <w:lang w:eastAsia="ar-SA"/>
        </w:rPr>
        <w:t xml:space="preserve"> </w:t>
      </w:r>
    </w:p>
    <w:p w:rsidR="00532823" w:rsidRPr="002233BA" w:rsidRDefault="00532823" w:rsidP="00532823">
      <w:pPr>
        <w:suppressAutoHyphens/>
        <w:spacing w:line="100" w:lineRule="atLeast"/>
        <w:jc w:val="right"/>
        <w:rPr>
          <w:rFonts w:eastAsia="Times New Roman"/>
          <w:b/>
          <w:bCs/>
          <w:color w:val="000000"/>
          <w:kern w:val="1"/>
          <w:lang w:val="sr-Cyrl-CS" w:eastAsia="ar-SA"/>
        </w:rPr>
      </w:pPr>
    </w:p>
    <w:p w:rsidR="00532823" w:rsidRPr="002233BA" w:rsidRDefault="00532823" w:rsidP="00532823">
      <w:pPr>
        <w:suppressAutoHyphens/>
        <w:spacing w:line="100" w:lineRule="atLeast"/>
        <w:jc w:val="both"/>
        <w:rPr>
          <w:bCs/>
          <w:lang w:val="sr-Cyrl-CS"/>
        </w:rPr>
      </w:pPr>
      <w:r w:rsidRPr="002233BA">
        <w:rPr>
          <w:rFonts w:eastAsia="Times New Roman"/>
          <w:iCs/>
          <w:color w:val="000000"/>
          <w:kern w:val="1"/>
          <w:lang w:eastAsia="ar-SA"/>
        </w:rPr>
        <w:t>Понуда бр</w:t>
      </w:r>
      <w:r w:rsidR="00F37541" w:rsidRPr="002233BA">
        <w:rPr>
          <w:rFonts w:eastAsia="Times New Roman"/>
          <w:iCs/>
          <w:color w:val="000000"/>
          <w:kern w:val="1"/>
          <w:lang w:eastAsia="ar-SA"/>
        </w:rPr>
        <w:t>.</w:t>
      </w:r>
      <w:r w:rsidRPr="002233BA">
        <w:rPr>
          <w:rFonts w:eastAsia="Times New Roman"/>
          <w:iCs/>
          <w:color w:val="000000"/>
          <w:kern w:val="1"/>
          <w:lang w:eastAsia="ar-SA"/>
        </w:rPr>
        <w:t xml:space="preserve"> ________________ од __________________ за набавку</w:t>
      </w:r>
      <w:r w:rsidRPr="002233BA">
        <w:rPr>
          <w:rFonts w:eastAsia="Times New Roman"/>
          <w:iCs/>
          <w:color w:val="000000"/>
          <w:kern w:val="1"/>
          <w:lang w:val="sr-Cyrl-CS" w:eastAsia="ar-SA"/>
        </w:rPr>
        <w:t xml:space="preserve"> </w:t>
      </w:r>
      <w:r w:rsidR="00652456">
        <w:t>Молерски</w:t>
      </w:r>
      <w:r w:rsidR="00B12E61" w:rsidRPr="002233BA">
        <w:t xml:space="preserve"> радови</w:t>
      </w:r>
      <w:r w:rsidRPr="002233BA">
        <w:rPr>
          <w:bCs/>
          <w:kern w:val="1"/>
          <w:lang w:eastAsia="ar-SA"/>
        </w:rPr>
        <w:t>,</w:t>
      </w:r>
      <w:r w:rsidRPr="002233BA">
        <w:rPr>
          <w:bCs/>
          <w:kern w:val="1"/>
          <w:lang w:val="sr-Cyrl-CS" w:eastAsia="ar-SA"/>
        </w:rPr>
        <w:t xml:space="preserve"> број </w:t>
      </w:r>
      <w:r w:rsidRPr="002233BA">
        <w:rPr>
          <w:bCs/>
          <w:i/>
          <w:kern w:val="1"/>
          <w:lang w:val="sr-Cyrl-CS" w:eastAsia="ar-SA"/>
        </w:rPr>
        <w:t xml:space="preserve">Н </w:t>
      </w:r>
      <w:r w:rsidR="00652456">
        <w:rPr>
          <w:bCs/>
          <w:i/>
          <w:kern w:val="1"/>
          <w:lang w:val="sr-Cyrl-CS" w:eastAsia="ar-SA"/>
        </w:rPr>
        <w:t>49</w:t>
      </w:r>
      <w:r w:rsidRPr="002233BA">
        <w:rPr>
          <w:i/>
          <w:iCs/>
          <w:lang w:val="sr-Cyrl-CS"/>
        </w:rPr>
        <w:t>/202</w:t>
      </w:r>
      <w:r w:rsidR="00B12E61" w:rsidRPr="002233BA">
        <w:rPr>
          <w:i/>
          <w:iCs/>
          <w:lang w:val="sr-Cyrl-CS"/>
        </w:rPr>
        <w:t>4</w:t>
      </w:r>
      <w:r w:rsidRPr="002233BA">
        <w:rPr>
          <w:lang w:val="sr-Cyrl-CS"/>
        </w:rPr>
        <w:t xml:space="preserve">, </w:t>
      </w:r>
      <w:r w:rsidR="006B58E6" w:rsidRPr="002233BA">
        <w:rPr>
          <w:rFonts w:eastAsia="Times New Roman"/>
          <w:iCs/>
          <w:color w:val="000000"/>
          <w:kern w:val="1"/>
          <w:lang w:eastAsia="ar-SA"/>
        </w:rPr>
        <w:t>Н</w:t>
      </w:r>
      <w:r w:rsidRPr="002233BA">
        <w:rPr>
          <w:rFonts w:eastAsia="Times New Roman"/>
          <w:iCs/>
          <w:color w:val="000000"/>
          <w:kern w:val="1"/>
          <w:lang w:eastAsia="ar-SA"/>
        </w:rPr>
        <w:t>аручиоца</w:t>
      </w:r>
      <w:r w:rsidR="00652456">
        <w:rPr>
          <w:rFonts w:eastAsia="Times New Roman"/>
          <w:iCs/>
          <w:color w:val="000000"/>
          <w:kern w:val="1"/>
          <w:lang w:eastAsia="ar-SA"/>
        </w:rPr>
        <w:t>,</w:t>
      </w:r>
      <w:r w:rsidRPr="002233BA">
        <w:rPr>
          <w:rFonts w:eastAsia="Times New Roman"/>
          <w:iCs/>
          <w:color w:val="000000"/>
          <w:kern w:val="1"/>
          <w:lang w:eastAsia="ar-SA"/>
        </w:rPr>
        <w:t xml:space="preserve"> </w:t>
      </w:r>
      <w:r w:rsidRPr="002233BA">
        <w:rPr>
          <w:rFonts w:eastAsia="Times New Roman"/>
          <w:iCs/>
          <w:color w:val="000000"/>
          <w:kern w:val="1"/>
          <w:lang w:val="sr-Cyrl-CS" w:eastAsia="ar-SA"/>
        </w:rPr>
        <w:t>Економског факултета у Крагујевцу</w:t>
      </w:r>
      <w:r w:rsidRPr="002233BA">
        <w:rPr>
          <w:rFonts w:eastAsia="Times New Roman"/>
          <w:iCs/>
          <w:color w:val="000000"/>
          <w:kern w:val="1"/>
          <w:lang w:eastAsia="ar-SA"/>
        </w:rPr>
        <w:t xml:space="preserve"> </w:t>
      </w:r>
    </w:p>
    <w:p w:rsidR="00532823" w:rsidRPr="002233BA" w:rsidRDefault="00532823" w:rsidP="00532823">
      <w:pPr>
        <w:ind w:left="1620"/>
        <w:jc w:val="center"/>
        <w:rPr>
          <w:bCs/>
          <w:lang w:val="sr-Cyrl-CS"/>
        </w:rPr>
      </w:pPr>
    </w:p>
    <w:p w:rsidR="00937208" w:rsidRPr="002233BA" w:rsidRDefault="00937208" w:rsidP="00A83B4C">
      <w:pPr>
        <w:rPr>
          <w:rFonts w:eastAsia="Times New Roman"/>
          <w:b/>
          <w:bCs/>
          <w:iCs/>
          <w:color w:val="000000"/>
          <w:kern w:val="1"/>
          <w:lang w:eastAsia="ar-SA"/>
        </w:rPr>
      </w:pPr>
    </w:p>
    <w:p w:rsidR="00A83B4C" w:rsidRPr="002233BA" w:rsidRDefault="00532823" w:rsidP="00A83B4C">
      <w:pPr>
        <w:rPr>
          <w:b/>
        </w:rPr>
      </w:pPr>
      <w:r w:rsidRPr="002233BA">
        <w:rPr>
          <w:rFonts w:eastAsia="Times New Roman"/>
          <w:b/>
          <w:bCs/>
          <w:iCs/>
          <w:color w:val="000000"/>
          <w:kern w:val="1"/>
          <w:lang w:eastAsia="ar-SA"/>
        </w:rPr>
        <w:t>1)</w:t>
      </w:r>
      <w:r w:rsidRPr="002233BA">
        <w:rPr>
          <w:rFonts w:eastAsia="Times New Roman"/>
          <w:b/>
          <w:bCs/>
          <w:iCs/>
          <w:color w:val="000000"/>
          <w:kern w:val="1"/>
          <w:lang w:val="sr-Cyrl-CS" w:eastAsia="ar-SA"/>
        </w:rPr>
        <w:t xml:space="preserve"> </w:t>
      </w:r>
      <w:r w:rsidRPr="002233BA">
        <w:rPr>
          <w:rFonts w:eastAsia="Times New Roman"/>
          <w:b/>
          <w:bCs/>
          <w:iCs/>
          <w:color w:val="000000"/>
          <w:kern w:val="1"/>
          <w:lang w:eastAsia="ar-SA"/>
        </w:rPr>
        <w:t>ОПШТИ ПОДАЦИ О ПОНУЂАЧУ</w:t>
      </w:r>
      <w:r w:rsidR="00A83B4C" w:rsidRPr="002233BA">
        <w:rPr>
          <w:b/>
        </w:rPr>
        <w:t xml:space="preserve"> </w:t>
      </w:r>
    </w:p>
    <w:p w:rsidR="00532823" w:rsidRPr="002233BA" w:rsidRDefault="00532823" w:rsidP="00532823">
      <w:pPr>
        <w:suppressAutoHyphens/>
        <w:spacing w:line="100" w:lineRule="atLeast"/>
        <w:rPr>
          <w:rFonts w:eastAsia="Times New Roman"/>
          <w:b/>
          <w:bCs/>
          <w:iCs/>
          <w:color w:val="000000"/>
          <w:kern w:val="1"/>
          <w:lang w:val="sr-Cyrl-CS" w:eastAsia="ar-SA"/>
        </w:rPr>
      </w:pP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532823" w:rsidRPr="002233BA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iCs/>
                <w:color w:val="000000"/>
                <w:kern w:val="1"/>
                <w:lang w:eastAsia="ar-SA"/>
              </w:rPr>
            </w:pPr>
            <w:r w:rsidRPr="002233BA">
              <w:rPr>
                <w:rFonts w:eastAsia="Times New Roman"/>
                <w:iCs/>
                <w:color w:val="000000"/>
                <w:kern w:val="1"/>
                <w:lang w:eastAsia="ar-SA"/>
              </w:rPr>
              <w:t>Назив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sr-Cyrl-CS"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532823" w:rsidRPr="002233BA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2233BA" w:rsidRDefault="00532823" w:rsidP="00BD0F6F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2233BA">
              <w:rPr>
                <w:rFonts w:eastAsia="Times New Roman"/>
                <w:iCs/>
                <w:color w:val="000000"/>
                <w:kern w:val="1"/>
                <w:lang w:eastAsia="ar-SA"/>
              </w:rPr>
              <w:t xml:space="preserve">Адреса </w:t>
            </w:r>
            <w:r w:rsidR="00BD0F6F">
              <w:rPr>
                <w:rFonts w:eastAsia="Times New Roman"/>
                <w:iCs/>
                <w:color w:val="000000"/>
                <w:kern w:val="1"/>
                <w:lang w:eastAsia="ar-SA"/>
              </w:rPr>
              <w:t>седишта</w:t>
            </w:r>
            <w:r w:rsidRPr="002233BA">
              <w:rPr>
                <w:rFonts w:eastAsia="Times New Roman"/>
                <w:iCs/>
                <w:color w:val="000000"/>
                <w:kern w:val="1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2233BA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2233BA">
              <w:rPr>
                <w:rFonts w:eastAsia="Times New Roman"/>
                <w:iCs/>
                <w:color w:val="000000"/>
                <w:kern w:val="1"/>
                <w:lang w:eastAsia="ar-SA"/>
              </w:rPr>
              <w:t>Матични број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2233BA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2233BA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2233BA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2233BA">
              <w:rPr>
                <w:rFonts w:eastAsia="Times New Roman"/>
                <w:iCs/>
                <w:color w:val="000000"/>
                <w:kern w:val="1"/>
                <w:lang w:eastAsia="ar-SA"/>
              </w:rPr>
              <w:t>Име особе за контакт:</w:t>
            </w: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2233BA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  <w:r w:rsidRPr="002233BA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2233BA">
              <w:rPr>
                <w:rFonts w:eastAsia="Times New Roman"/>
                <w:iCs/>
                <w:color w:val="000000"/>
                <w:kern w:val="1"/>
                <w:lang w:eastAsia="ar-SA"/>
              </w:rPr>
              <w:t>e</w:t>
            </w:r>
            <w:r w:rsidRPr="002233BA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-</w:t>
            </w:r>
            <w:r w:rsidRPr="002233BA">
              <w:rPr>
                <w:rFonts w:eastAsia="Times New Roman"/>
                <w:iCs/>
                <w:color w:val="000000"/>
                <w:kern w:val="1"/>
                <w:lang w:eastAsia="ar-SA"/>
              </w:rPr>
              <w:t>mail</w:t>
            </w:r>
            <w:r w:rsidRPr="002233BA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):</w:t>
            </w: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2233BA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2233BA">
              <w:rPr>
                <w:rFonts w:eastAsia="Times New Roman"/>
                <w:iCs/>
                <w:color w:val="000000"/>
                <w:kern w:val="1"/>
                <w:lang w:eastAsia="ar-SA"/>
              </w:rPr>
              <w:t>Телефон:</w:t>
            </w: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2233BA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  <w:r w:rsidRPr="002233BA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2233BA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  <w:r w:rsidRPr="002233BA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napToGrid w:val="0"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532823" w:rsidRPr="002233BA" w:rsidRDefault="00532823">
      <w:pPr>
        <w:spacing w:after="200" w:line="276" w:lineRule="auto"/>
      </w:pPr>
    </w:p>
    <w:p w:rsidR="008C2863" w:rsidRPr="002233BA" w:rsidRDefault="008C2863">
      <w:pPr>
        <w:spacing w:after="200" w:line="276" w:lineRule="auto"/>
        <w:rPr>
          <w:b/>
        </w:rPr>
      </w:pPr>
      <w:r w:rsidRPr="002233BA">
        <w:rPr>
          <w:b/>
        </w:rPr>
        <w:br w:type="page"/>
      </w:r>
    </w:p>
    <w:p w:rsidR="00F129BA" w:rsidRPr="002233BA" w:rsidRDefault="00A83B4C" w:rsidP="00BD0F6F">
      <w:pPr>
        <w:contextualSpacing/>
        <w:jc w:val="both"/>
        <w:rPr>
          <w:b/>
          <w:lang w:val="sr-Cyrl-CS"/>
        </w:rPr>
      </w:pPr>
      <w:r w:rsidRPr="002233BA">
        <w:rPr>
          <w:b/>
        </w:rPr>
        <w:lastRenderedPageBreak/>
        <w:t xml:space="preserve">2) </w:t>
      </w:r>
      <w:r w:rsidR="006F50F9" w:rsidRPr="002233BA">
        <w:rPr>
          <w:b/>
          <w:lang w:val="sr-Cyrl-CS"/>
        </w:rPr>
        <w:t>Техничке карактеристике, спецификација и структура цене,</w:t>
      </w:r>
      <w:r w:rsidR="006F50F9" w:rsidRPr="002233BA">
        <w:rPr>
          <w:b/>
        </w:rPr>
        <w:t xml:space="preserve"> цена, опис,</w:t>
      </w:r>
      <w:r w:rsidR="006F50F9" w:rsidRPr="002233BA">
        <w:rPr>
          <w:b/>
          <w:lang w:val="sr-Cyrl-CS"/>
        </w:rPr>
        <w:t xml:space="preserve"> квалитет и количина</w:t>
      </w:r>
    </w:p>
    <w:p w:rsidR="00F129BA" w:rsidRPr="002233BA" w:rsidRDefault="00F129BA" w:rsidP="00F129BA">
      <w:pPr>
        <w:contextualSpacing/>
        <w:rPr>
          <w:b/>
          <w:iCs/>
          <w:lang w:val="sr-Cyrl-CS"/>
        </w:rPr>
      </w:pPr>
    </w:p>
    <w:p w:rsidR="00D812A6" w:rsidRDefault="00ED7106" w:rsidP="00D812A6">
      <w:pPr>
        <w:spacing w:after="120"/>
        <w:jc w:val="both"/>
        <w:rPr>
          <w:rFonts w:asciiTheme="majorHAnsi" w:hAnsiTheme="majorHAnsi"/>
        </w:rPr>
      </w:pPr>
      <w:r w:rsidRPr="002233BA">
        <w:rPr>
          <w:b/>
          <w:iCs/>
          <w:lang w:val="sr-Cyrl-CS"/>
        </w:rPr>
        <w:t>Назив</w:t>
      </w:r>
      <w:r w:rsidR="00BD0F6F">
        <w:rPr>
          <w:b/>
          <w:iCs/>
          <w:lang w:val="sr-Cyrl-CS"/>
        </w:rPr>
        <w:t xml:space="preserve"> и опис</w:t>
      </w:r>
      <w:r w:rsidRPr="002233BA">
        <w:rPr>
          <w:b/>
          <w:iCs/>
          <w:lang w:val="sr-Cyrl-CS"/>
        </w:rPr>
        <w:t xml:space="preserve"> предмета набавке: </w:t>
      </w:r>
      <w:r w:rsidR="00D812A6">
        <w:rPr>
          <w:iCs/>
          <w:lang w:val="sr-Cyrl-CS"/>
        </w:rPr>
        <w:t>Молерски</w:t>
      </w:r>
      <w:r w:rsidR="002233BA">
        <w:rPr>
          <w:iCs/>
          <w:lang w:val="sr-Cyrl-CS"/>
        </w:rPr>
        <w:t xml:space="preserve"> радови</w:t>
      </w:r>
      <w:r w:rsidR="00BD0F6F">
        <w:rPr>
          <w:iCs/>
          <w:lang w:val="sr-Cyrl-CS"/>
        </w:rPr>
        <w:t xml:space="preserve"> – </w:t>
      </w:r>
      <w:r w:rsidR="00BD0F6F">
        <w:rPr>
          <w:rFonts w:asciiTheme="majorHAnsi" w:hAnsiTheme="majorHAnsi"/>
        </w:rPr>
        <w:t>У</w:t>
      </w:r>
      <w:r w:rsidR="00D812A6">
        <w:rPr>
          <w:rFonts w:asciiTheme="majorHAnsi" w:hAnsiTheme="majorHAnsi"/>
        </w:rPr>
        <w:t xml:space="preserve">ређење бочних зидова главног улаза на објекту </w:t>
      </w:r>
      <w:r w:rsidR="0051781E" w:rsidRPr="0051781E">
        <w:rPr>
          <w:rFonts w:asciiTheme="majorHAnsi" w:hAnsiTheme="majorHAnsi"/>
        </w:rPr>
        <w:t>Економског факултета Универзитета у Каргујевцу</w:t>
      </w:r>
      <w:r w:rsidR="00D812A6">
        <w:rPr>
          <w:rFonts w:asciiTheme="majorHAnsi" w:hAnsiTheme="majorHAnsi"/>
        </w:rPr>
        <w:t>.</w:t>
      </w:r>
    </w:p>
    <w:p w:rsidR="00ED7106" w:rsidRPr="002233BA" w:rsidRDefault="00ED7106" w:rsidP="00D812A6">
      <w:pPr>
        <w:spacing w:after="120"/>
        <w:jc w:val="both"/>
        <w:rPr>
          <w:iCs/>
          <w:lang w:val="sr-Cyrl-CS"/>
        </w:rPr>
      </w:pPr>
      <w:r w:rsidRPr="002233BA">
        <w:rPr>
          <w:b/>
          <w:iCs/>
          <w:lang w:val="sr-Cyrl-CS"/>
        </w:rPr>
        <w:t xml:space="preserve">Место извршења радова: </w:t>
      </w:r>
      <w:r w:rsidRPr="002233BA">
        <w:rPr>
          <w:iCs/>
          <w:lang w:val="sr-Cyrl-CS"/>
        </w:rPr>
        <w:t>Зграда Наручиоца, на адреси у</w:t>
      </w:r>
      <w:r w:rsidR="002233BA">
        <w:rPr>
          <w:iCs/>
          <w:lang w:val="sr-Cyrl-CS"/>
        </w:rPr>
        <w:t>л. Лицеја Кнежевин</w:t>
      </w:r>
      <w:r w:rsidRPr="002233BA">
        <w:rPr>
          <w:iCs/>
          <w:lang w:val="sr-Cyrl-CS"/>
        </w:rPr>
        <w:t>е Србије број 3, Крагујевац</w:t>
      </w:r>
    </w:p>
    <w:p w:rsidR="00F129BA" w:rsidRPr="002233BA" w:rsidRDefault="00F129BA" w:rsidP="00F129BA">
      <w:pPr>
        <w:contextualSpacing/>
        <w:rPr>
          <w:b/>
          <w:iCs/>
        </w:rPr>
      </w:pPr>
    </w:p>
    <w:p w:rsidR="00F129BA" w:rsidRPr="002233BA" w:rsidRDefault="00F129BA" w:rsidP="00F129BA">
      <w:pPr>
        <w:contextualSpacing/>
        <w:rPr>
          <w:b/>
          <w:lang w:val="sr-Cyrl-CS"/>
        </w:rPr>
      </w:pPr>
    </w:p>
    <w:tbl>
      <w:tblPr>
        <w:tblW w:w="4951" w:type="pct"/>
        <w:tblLook w:val="0000"/>
      </w:tblPr>
      <w:tblGrid>
        <w:gridCol w:w="965"/>
        <w:gridCol w:w="4318"/>
        <w:gridCol w:w="727"/>
        <w:gridCol w:w="1464"/>
        <w:gridCol w:w="1678"/>
      </w:tblGrid>
      <w:tr w:rsidR="00BD0F6F" w:rsidRPr="002233BA" w:rsidTr="00BD0F6F">
        <w:trPr>
          <w:trHeight w:val="401"/>
        </w:trPr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0F6F" w:rsidRPr="002233BA" w:rsidRDefault="00BD0F6F" w:rsidP="008C2863">
            <w:pPr>
              <w:snapToGrid w:val="0"/>
              <w:jc w:val="center"/>
              <w:rPr>
                <w:b/>
                <w:bCs/>
              </w:rPr>
            </w:pPr>
            <w:r w:rsidRPr="002233BA">
              <w:rPr>
                <w:b/>
                <w:bCs/>
              </w:rPr>
              <w:t>Ред.бр.</w:t>
            </w:r>
          </w:p>
        </w:tc>
        <w:tc>
          <w:tcPr>
            <w:tcW w:w="235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F6F" w:rsidRPr="002233BA" w:rsidRDefault="00BD0F6F" w:rsidP="008C2863">
            <w:pPr>
              <w:snapToGrid w:val="0"/>
              <w:jc w:val="center"/>
              <w:rPr>
                <w:b/>
                <w:bCs/>
              </w:rPr>
            </w:pPr>
            <w:r w:rsidRPr="002233BA">
              <w:rPr>
                <w:b/>
                <w:bCs/>
                <w:lang w:val="sr-Cyrl-CS"/>
              </w:rPr>
              <w:t xml:space="preserve">ОПИС </w:t>
            </w:r>
          </w:p>
        </w:tc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F" w:rsidRPr="00BD0F6F" w:rsidRDefault="00BD0F6F" w:rsidP="00BD0F6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Јед. мере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0F6F" w:rsidRPr="002233BA" w:rsidRDefault="000B62D1" w:rsidP="008C286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BD0F6F" w:rsidRPr="002233BA">
              <w:rPr>
                <w:b/>
                <w:bCs/>
              </w:rPr>
              <w:t>оличина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F6F" w:rsidRPr="002233BA" w:rsidRDefault="00A83382" w:rsidP="00D72C31">
            <w:pPr>
              <w:snapToGrid w:val="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Укупна ц</w:t>
            </w:r>
            <w:r w:rsidR="00BD0F6F" w:rsidRPr="002233BA">
              <w:rPr>
                <w:b/>
                <w:bCs/>
              </w:rPr>
              <w:t xml:space="preserve">ена </w:t>
            </w:r>
          </w:p>
          <w:p w:rsidR="00BD0F6F" w:rsidRPr="002233BA" w:rsidRDefault="00BD0F6F" w:rsidP="008C2863">
            <w:pPr>
              <w:jc w:val="center"/>
              <w:rPr>
                <w:b/>
                <w:bCs/>
              </w:rPr>
            </w:pPr>
            <w:r w:rsidRPr="002233BA">
              <w:rPr>
                <w:b/>
                <w:bCs/>
              </w:rPr>
              <w:t>без ПДВ-а</w:t>
            </w:r>
          </w:p>
          <w:p w:rsidR="00BD0F6F" w:rsidRPr="002233BA" w:rsidRDefault="00BD0F6F" w:rsidP="008C286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D0F6F" w:rsidRPr="002233BA" w:rsidTr="00BD0F6F">
        <w:trPr>
          <w:trHeight w:val="201"/>
        </w:trPr>
        <w:tc>
          <w:tcPr>
            <w:tcW w:w="52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F6F" w:rsidRPr="002233BA" w:rsidRDefault="00BD0F6F" w:rsidP="006C2ED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5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F6F" w:rsidRPr="002233BA" w:rsidRDefault="00BD0F6F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F6F" w:rsidRPr="002233BA" w:rsidRDefault="00BD0F6F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0F6F" w:rsidRPr="0071607E" w:rsidRDefault="00BD0F6F" w:rsidP="006C2ED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F6F" w:rsidRPr="0071607E" w:rsidRDefault="00BD0F6F" w:rsidP="006C2ED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D0F6F" w:rsidRPr="002233BA" w:rsidTr="00BD0F6F">
        <w:trPr>
          <w:trHeight w:val="1417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F6F" w:rsidRPr="002233BA" w:rsidRDefault="00BD0F6F" w:rsidP="008C2863">
            <w:pPr>
              <w:snapToGrid w:val="0"/>
              <w:jc w:val="center"/>
              <w:rPr>
                <w:lang w:val="sr-Cyrl-CS"/>
              </w:rPr>
            </w:pPr>
            <w:r w:rsidRPr="002233BA">
              <w:rPr>
                <w:b/>
              </w:rPr>
              <w:t>1</w:t>
            </w:r>
            <w:r w:rsidRPr="002233BA">
              <w:rPr>
                <w:lang w:val="sr-Cyrl-CS"/>
              </w:rPr>
              <w:t>.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F6F" w:rsidRDefault="00BD0F6F" w:rsidP="0071607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317" w:firstLine="43"/>
              <w:contextualSpacing/>
              <w:jc w:val="both"/>
              <w:rPr>
                <w:rFonts w:asciiTheme="majorHAnsi" w:eastAsiaTheme="minorHAnsi" w:hAnsiTheme="majorHAnsi" w:cstheme="minorBidi"/>
              </w:rPr>
            </w:pPr>
            <w:r w:rsidRPr="0071607E">
              <w:rPr>
                <w:rFonts w:asciiTheme="majorHAnsi" w:eastAsiaTheme="minorHAnsi" w:hAnsiTheme="majorHAnsi" w:cstheme="minorBidi"/>
                <w:sz w:val="22"/>
                <w:szCs w:val="22"/>
              </w:rPr>
              <w:t>Наношење подлоге на постојећу</w:t>
            </w:r>
          </w:p>
          <w:p w:rsidR="00BD0F6F" w:rsidRPr="000B62D1" w:rsidRDefault="00BD0F6F" w:rsidP="000B62D1">
            <w:pPr>
              <w:pStyle w:val="ListParagraph"/>
              <w:spacing w:after="200" w:line="276" w:lineRule="auto"/>
              <w:ind w:left="360"/>
              <w:contextualSpacing/>
              <w:jc w:val="both"/>
              <w:rPr>
                <w:rFonts w:asciiTheme="majorHAnsi" w:eastAsiaTheme="minorHAnsi" w:hAnsiTheme="majorHAnsi" w:cstheme="minorBidi"/>
              </w:rPr>
            </w:pPr>
            <w:r w:rsidRPr="0071607E">
              <w:rPr>
                <w:rFonts w:asciiTheme="majorHAnsi" w:eastAsiaTheme="minorHAnsi" w:hAnsiTheme="majorHAnsi" w:cstheme="minorBidi"/>
                <w:sz w:val="22"/>
                <w:szCs w:val="22"/>
              </w:rPr>
              <w:t>фасаду – тврдопресовани стиропор</w:t>
            </w:r>
            <w:r w:rsidR="000B62D1">
              <w:rPr>
                <w:rFonts w:asciiTheme="majorHAnsi" w:eastAsiaTheme="minorHAnsi" w:hAnsiTheme="majorHAnsi" w:cstheme="minorBidi"/>
                <w:sz w:val="22"/>
                <w:szCs w:val="22"/>
              </w:rPr>
              <w:t xml:space="preserve"> 2cm</w:t>
            </w:r>
            <w:r w:rsidRPr="0071607E">
              <w:rPr>
                <w:rFonts w:asciiTheme="majorHAnsi" w:eastAsiaTheme="minorHAnsi" w:hAnsiTheme="majorHAnsi" w:cstheme="minorBidi"/>
                <w:sz w:val="22"/>
                <w:szCs w:val="22"/>
              </w:rPr>
              <w:t>,</w:t>
            </w:r>
            <w:r w:rsidR="000B62D1">
              <w:rPr>
                <w:rFonts w:asciiTheme="majorHAnsi" w:eastAsiaTheme="minorHAnsi" w:hAnsiTheme="majorHAnsi" w:cstheme="minorBidi"/>
                <w:sz w:val="22"/>
                <w:szCs w:val="22"/>
              </w:rPr>
              <w:t xml:space="preserve"> </w:t>
            </w:r>
            <w:r w:rsidRPr="000B62D1">
              <w:rPr>
                <w:rFonts w:asciiTheme="majorHAnsi" w:eastAsiaTheme="minorHAnsi" w:hAnsiTheme="majorHAnsi" w:cstheme="minorBidi"/>
                <w:sz w:val="22"/>
                <w:szCs w:val="22"/>
              </w:rPr>
              <w:t>лепак, мрежица (лепак у два слоја, а</w:t>
            </w:r>
            <w:r w:rsidR="000B62D1">
              <w:rPr>
                <w:rFonts w:asciiTheme="majorHAnsi" w:eastAsiaTheme="minorHAnsi" w:hAnsiTheme="majorHAnsi" w:cstheme="minorBidi"/>
                <w:sz w:val="22"/>
                <w:szCs w:val="22"/>
              </w:rPr>
              <w:t xml:space="preserve"> </w:t>
            </w:r>
            <w:r w:rsidRPr="000B62D1">
              <w:rPr>
                <w:rFonts w:asciiTheme="majorHAnsi" w:eastAsiaTheme="minorHAnsi" w:hAnsiTheme="majorHAnsi" w:cstheme="minorBidi"/>
                <w:sz w:val="22"/>
                <w:szCs w:val="22"/>
              </w:rPr>
              <w:t>плоче стиропора обавезно поред</w:t>
            </w:r>
            <w:r w:rsidR="000B62D1">
              <w:rPr>
                <w:rFonts w:asciiTheme="majorHAnsi" w:eastAsiaTheme="minorHAnsi" w:hAnsiTheme="majorHAnsi" w:cstheme="minorBidi"/>
                <w:sz w:val="22"/>
                <w:szCs w:val="22"/>
              </w:rPr>
              <w:t xml:space="preserve"> </w:t>
            </w:r>
            <w:r w:rsidRPr="000B62D1">
              <w:rPr>
                <w:rFonts w:asciiTheme="majorHAnsi" w:eastAsiaTheme="minorHAnsi" w:hAnsiTheme="majorHAnsi" w:cstheme="minorBidi"/>
                <w:sz w:val="22"/>
                <w:szCs w:val="22"/>
              </w:rPr>
              <w:t>лепљења причвстити  типловима);</w:t>
            </w:r>
          </w:p>
          <w:p w:rsidR="00BD0F6F" w:rsidRPr="004249BA" w:rsidRDefault="00BD0F6F" w:rsidP="00A8338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317" w:firstLine="43"/>
              <w:contextualSpacing/>
              <w:jc w:val="both"/>
              <w:rPr>
                <w:rFonts w:asciiTheme="majorHAnsi" w:eastAsiaTheme="minorHAnsi" w:hAnsiTheme="majorHAnsi" w:cstheme="minorBidi"/>
                <w:b/>
              </w:rPr>
            </w:pPr>
            <w:r w:rsidRPr="0071607E">
              <w:rPr>
                <w:rFonts w:asciiTheme="majorHAnsi" w:eastAsiaTheme="minorHAnsi" w:hAnsiTheme="majorHAnsi" w:cstheme="minorBidi"/>
                <w:sz w:val="22"/>
                <w:szCs w:val="22"/>
              </w:rPr>
              <w:t xml:space="preserve">Наношење завршне фасаде – </w:t>
            </w:r>
            <w:r w:rsidRPr="0071607E">
              <w:rPr>
                <w:rFonts w:asciiTheme="majorHAnsi" w:eastAsiaTheme="minorHAnsi" w:hAnsiTheme="majorHAnsi" w:cstheme="minorBidi"/>
                <w:b/>
                <w:sz w:val="22"/>
                <w:szCs w:val="22"/>
              </w:rPr>
              <w:t>Бетон</w:t>
            </w:r>
            <w:r w:rsidR="00A83382">
              <w:rPr>
                <w:rFonts w:asciiTheme="majorHAnsi" w:eastAsiaTheme="minorHAnsi" w:hAnsiTheme="majorHAnsi" w:cstheme="minorBidi"/>
                <w:b/>
                <w:sz w:val="22"/>
                <w:szCs w:val="22"/>
              </w:rPr>
              <w:t xml:space="preserve"> </w:t>
            </w:r>
            <w:r w:rsidRPr="00A83382">
              <w:rPr>
                <w:rFonts w:asciiTheme="majorHAnsi" w:eastAsiaTheme="minorHAnsi" w:hAnsiTheme="majorHAnsi" w:cstheme="minorBidi"/>
                <w:b/>
                <w:sz w:val="22"/>
                <w:szCs w:val="22"/>
              </w:rPr>
              <w:t>техника</w:t>
            </w:r>
            <w:r w:rsidRPr="00A83382">
              <w:rPr>
                <w:rFonts w:asciiTheme="majorHAnsi" w:eastAsiaTheme="minorHAnsi" w:hAnsiTheme="majorHAnsi" w:cstheme="minorBidi"/>
                <w:sz w:val="22"/>
                <w:szCs w:val="22"/>
              </w:rPr>
              <w:t xml:space="preserve"> у жељеној боји и премазивање</w:t>
            </w:r>
            <w:r w:rsidR="00A83382">
              <w:rPr>
                <w:rFonts w:asciiTheme="majorHAnsi" w:eastAsiaTheme="minorHAnsi" w:hAnsiTheme="majorHAnsi" w:cstheme="minorBidi"/>
                <w:sz w:val="22"/>
                <w:szCs w:val="22"/>
              </w:rPr>
              <w:t xml:space="preserve"> </w:t>
            </w:r>
            <w:r w:rsidRPr="00A83382">
              <w:rPr>
                <w:rFonts w:asciiTheme="majorHAnsi" w:eastAsiaTheme="minorHAnsi" w:hAnsiTheme="majorHAnsi" w:cstheme="minorBidi"/>
                <w:sz w:val="22"/>
                <w:szCs w:val="22"/>
              </w:rPr>
              <w:t>заштитним лаковима ради лакшег</w:t>
            </w:r>
            <w:r w:rsidR="00A83382">
              <w:rPr>
                <w:rFonts w:asciiTheme="majorHAnsi" w:eastAsiaTheme="minorHAnsi" w:hAnsiTheme="majorHAnsi" w:cstheme="minorBidi"/>
                <w:sz w:val="22"/>
                <w:szCs w:val="22"/>
              </w:rPr>
              <w:t xml:space="preserve"> </w:t>
            </w:r>
            <w:r w:rsidRPr="00A83382">
              <w:rPr>
                <w:rFonts w:asciiTheme="majorHAnsi" w:eastAsiaTheme="minorHAnsi" w:hAnsiTheme="majorHAnsi" w:cstheme="minorBidi"/>
                <w:sz w:val="22"/>
                <w:szCs w:val="22"/>
              </w:rPr>
              <w:t>одржавања-чишћења саме фасаде и као</w:t>
            </w:r>
            <w:r w:rsidR="00A83382">
              <w:rPr>
                <w:rFonts w:asciiTheme="majorHAnsi" w:eastAsiaTheme="minorHAnsi" w:hAnsiTheme="majorHAnsi" w:cstheme="minorBidi"/>
                <w:sz w:val="22"/>
                <w:szCs w:val="22"/>
              </w:rPr>
              <w:t xml:space="preserve"> </w:t>
            </w:r>
            <w:r w:rsidRPr="00A83382">
              <w:rPr>
                <w:rFonts w:asciiTheme="majorHAnsi" w:eastAsiaTheme="minorHAnsi" w:hAnsiTheme="majorHAnsi" w:cstheme="minorBidi"/>
                <w:sz w:val="22"/>
                <w:szCs w:val="22"/>
              </w:rPr>
              <w:t>заштита од атмосферских утицаја.</w:t>
            </w:r>
          </w:p>
          <w:p w:rsidR="004249BA" w:rsidRPr="00A83382" w:rsidRDefault="004249BA" w:rsidP="00A8338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317" w:firstLine="43"/>
              <w:contextualSpacing/>
              <w:jc w:val="both"/>
              <w:rPr>
                <w:rFonts w:asciiTheme="majorHAnsi" w:eastAsiaTheme="minorHAnsi" w:hAnsiTheme="majorHAnsi" w:cstheme="minorBidi"/>
                <w:b/>
              </w:rPr>
            </w:pPr>
            <w:r>
              <w:rPr>
                <w:rFonts w:asciiTheme="majorHAnsi" w:eastAsiaTheme="minorHAnsi" w:hAnsiTheme="majorHAnsi" w:cstheme="minorBidi"/>
                <w:sz w:val="22"/>
                <w:szCs w:val="22"/>
              </w:rPr>
              <w:t>Предњи делови бочних зидова површине 3,2 м2 –поставити лепак и мрежицу</w:t>
            </w:r>
          </w:p>
          <w:p w:rsidR="00BD0F6F" w:rsidRPr="002233BA" w:rsidRDefault="00BD0F6F" w:rsidP="00ED7106">
            <w:pPr>
              <w:spacing w:after="200" w:line="276" w:lineRule="auto"/>
              <w:contextualSpacing/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F6F" w:rsidRDefault="00BD0F6F">
            <w:pPr>
              <w:spacing w:after="200" w:line="276" w:lineRule="auto"/>
            </w:pPr>
          </w:p>
          <w:p w:rsidR="00BD0F6F" w:rsidRPr="00A83382" w:rsidRDefault="00A83382">
            <w:pPr>
              <w:spacing w:after="200" w:line="276" w:lineRule="auto"/>
            </w:pPr>
            <w:r>
              <w:t>м2</w:t>
            </w:r>
          </w:p>
          <w:p w:rsidR="00BD0F6F" w:rsidRPr="002233BA" w:rsidRDefault="00BD0F6F" w:rsidP="00BD0F6F">
            <w:pPr>
              <w:spacing w:after="200" w:line="276" w:lineRule="auto"/>
              <w:contextualSpacing/>
            </w:pPr>
          </w:p>
        </w:tc>
        <w:tc>
          <w:tcPr>
            <w:tcW w:w="800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F6F" w:rsidRPr="00D812A6" w:rsidRDefault="00BD0F6F" w:rsidP="000B62D1">
            <w:pPr>
              <w:snapToGrid w:val="0"/>
              <w:jc w:val="center"/>
            </w:pPr>
            <w:r>
              <w:t xml:space="preserve">Приближно </w:t>
            </w:r>
            <w:r w:rsidR="000B62D1">
              <w:t xml:space="preserve">25,2 </w:t>
            </w:r>
            <w:r>
              <w:t>м2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F6F" w:rsidRPr="002233BA" w:rsidRDefault="00BD0F6F" w:rsidP="006C2EDE">
            <w:pPr>
              <w:snapToGrid w:val="0"/>
              <w:jc w:val="center"/>
            </w:pPr>
          </w:p>
        </w:tc>
      </w:tr>
      <w:tr w:rsidR="0071607E" w:rsidRPr="002233BA" w:rsidTr="00BD0F6F">
        <w:trPr>
          <w:trHeight w:val="434"/>
        </w:trPr>
        <w:tc>
          <w:tcPr>
            <w:tcW w:w="4083" w:type="pct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07E" w:rsidRPr="002233BA" w:rsidRDefault="0071607E" w:rsidP="0071607E">
            <w:pPr>
              <w:snapToGrid w:val="0"/>
              <w:jc w:val="right"/>
              <w:rPr>
                <w:highlight w:val="yellow"/>
              </w:rPr>
            </w:pPr>
            <w:r w:rsidRPr="002233BA">
              <w:rPr>
                <w:b/>
                <w:lang w:val="sr-Cyrl-CS"/>
              </w:rPr>
              <w:t>Укупан износ без ПДВ-а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07E" w:rsidRPr="002233BA" w:rsidRDefault="0071607E" w:rsidP="00D72C31">
            <w:pPr>
              <w:snapToGrid w:val="0"/>
              <w:jc w:val="right"/>
              <w:rPr>
                <w:highlight w:val="yellow"/>
              </w:rPr>
            </w:pPr>
          </w:p>
        </w:tc>
      </w:tr>
      <w:tr w:rsidR="0071607E" w:rsidRPr="002233BA" w:rsidTr="00BD0F6F">
        <w:trPr>
          <w:trHeight w:val="434"/>
        </w:trPr>
        <w:tc>
          <w:tcPr>
            <w:tcW w:w="4083" w:type="pct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07E" w:rsidRPr="002233BA" w:rsidRDefault="0071607E" w:rsidP="0071607E">
            <w:pPr>
              <w:snapToGrid w:val="0"/>
              <w:jc w:val="right"/>
              <w:rPr>
                <w:lang w:val="sr-Cyrl-CS"/>
              </w:rPr>
            </w:pPr>
            <w:r w:rsidRPr="002233BA">
              <w:rPr>
                <w:lang w:val="sr-Cyrl-CS"/>
              </w:rPr>
              <w:t>Износ ПДВ-а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07E" w:rsidRPr="002233BA" w:rsidRDefault="0071607E" w:rsidP="00D72C31">
            <w:pPr>
              <w:snapToGrid w:val="0"/>
              <w:jc w:val="right"/>
              <w:rPr>
                <w:lang w:val="sr-Cyrl-CS"/>
              </w:rPr>
            </w:pPr>
          </w:p>
        </w:tc>
      </w:tr>
      <w:tr w:rsidR="0071607E" w:rsidRPr="002233BA" w:rsidTr="00BD0F6F">
        <w:trPr>
          <w:trHeight w:val="404"/>
        </w:trPr>
        <w:tc>
          <w:tcPr>
            <w:tcW w:w="4083" w:type="pct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7E" w:rsidRPr="002233BA" w:rsidRDefault="0071607E" w:rsidP="0071607E">
            <w:pPr>
              <w:snapToGrid w:val="0"/>
              <w:jc w:val="right"/>
            </w:pPr>
            <w:r w:rsidRPr="002233BA">
              <w:rPr>
                <w:lang w:val="sr-Cyrl-CS"/>
              </w:rPr>
              <w:t>Укупно са ПДВ-ом</w:t>
            </w:r>
          </w:p>
        </w:tc>
        <w:tc>
          <w:tcPr>
            <w:tcW w:w="917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7E" w:rsidRPr="002233BA" w:rsidRDefault="0071607E" w:rsidP="0071607E">
            <w:pPr>
              <w:snapToGrid w:val="0"/>
              <w:jc w:val="right"/>
            </w:pPr>
          </w:p>
        </w:tc>
      </w:tr>
    </w:tbl>
    <w:p w:rsidR="003F285A" w:rsidRPr="002233BA" w:rsidRDefault="003F285A">
      <w:pPr>
        <w:spacing w:after="200" w:line="276" w:lineRule="auto"/>
        <w:rPr>
          <w:b/>
        </w:rPr>
      </w:pPr>
    </w:p>
    <w:p w:rsidR="005E7D39" w:rsidRDefault="00E84E74">
      <w:pPr>
        <w:spacing w:after="200" w:line="276" w:lineRule="auto"/>
        <w:rPr>
          <w:b/>
        </w:rPr>
      </w:pPr>
      <w:r w:rsidRPr="002233BA">
        <w:rPr>
          <w:b/>
        </w:rPr>
        <w:t>*понуђач је у систему ПДВ-а:                ДА              НЕ                            - заокружити</w:t>
      </w:r>
    </w:p>
    <w:p w:rsidR="00DD7022" w:rsidRDefault="00DD7022" w:rsidP="0051781E">
      <w:pPr>
        <w:spacing w:after="200" w:line="276" w:lineRule="auto"/>
        <w:jc w:val="both"/>
        <w:rPr>
          <w:b/>
        </w:rPr>
      </w:pPr>
      <w:r>
        <w:rPr>
          <w:b/>
        </w:rPr>
        <w:t>Напоменe</w:t>
      </w:r>
      <w:r w:rsidR="00EC32BE">
        <w:rPr>
          <w:b/>
        </w:rPr>
        <w:t xml:space="preserve">: </w:t>
      </w:r>
    </w:p>
    <w:p w:rsidR="00EC32BE" w:rsidRPr="00DD7022" w:rsidRDefault="00EC32BE" w:rsidP="0051781E">
      <w:pPr>
        <w:spacing w:after="200" w:line="276" w:lineRule="auto"/>
        <w:jc w:val="both"/>
      </w:pPr>
      <w:r w:rsidRPr="0051781E">
        <w:t>Уколико понуђач није у систему ПДВ-а, не треба да попуњава позицију „</w:t>
      </w:r>
      <w:r w:rsidRPr="0051781E">
        <w:rPr>
          <w:lang w:val="sr-Cyrl-CS"/>
        </w:rPr>
        <w:t>Укупно са ПДВ-ом“</w:t>
      </w:r>
    </w:p>
    <w:p w:rsidR="003869B7" w:rsidRPr="00EE7084" w:rsidRDefault="00ED7106" w:rsidP="00DD7022">
      <w:pPr>
        <w:spacing w:after="200" w:line="276" w:lineRule="auto"/>
        <w:jc w:val="both"/>
      </w:pPr>
      <w:r w:rsidRPr="00EE7084">
        <w:t>Обавезан је обилазак</w:t>
      </w:r>
      <w:r w:rsidR="0051781E" w:rsidRPr="00EE7084">
        <w:t xml:space="preserve"> локације пре подношења понуде у циљу упознавања  са  врстом  и  обимом радова</w:t>
      </w:r>
      <w:r w:rsidRPr="00EE7084">
        <w:t xml:space="preserve"> </w:t>
      </w:r>
      <w:r w:rsidR="0051781E" w:rsidRPr="00EE7084">
        <w:t xml:space="preserve">и </w:t>
      </w:r>
      <w:r w:rsidR="0071607E" w:rsidRPr="00EE7084">
        <w:rPr>
          <w:rFonts w:asciiTheme="majorHAnsi" w:hAnsiTheme="majorHAnsi"/>
        </w:rPr>
        <w:t>узимања тачне мере површина зида</w:t>
      </w:r>
      <w:r w:rsidR="00B27490" w:rsidRPr="00EE7084">
        <w:t>.</w:t>
      </w:r>
      <w:r w:rsidR="00DD7022" w:rsidRPr="00EE7084">
        <w:t xml:space="preserve"> Количина</w:t>
      </w:r>
      <w:r w:rsidR="00BD0F6F" w:rsidRPr="00EE7084">
        <w:t xml:space="preserve"> од </w:t>
      </w:r>
      <w:r w:rsidR="00EE7084">
        <w:t>25,2</w:t>
      </w:r>
      <w:r w:rsidR="00BD0F6F" w:rsidRPr="00EE7084">
        <w:t xml:space="preserve"> м2</w:t>
      </w:r>
      <w:r w:rsidR="00DD7022" w:rsidRPr="00EE7084">
        <w:t xml:space="preserve"> је приближна</w:t>
      </w:r>
      <w:r w:rsidR="00A83382" w:rsidRPr="00EE7084">
        <w:t xml:space="preserve"> и понуђач ће након обиласка локације и извршеног мерења у понуди исказати цену за измерену површину</w:t>
      </w:r>
      <w:r w:rsidR="00DD7022" w:rsidRPr="00EE7084">
        <w:t>.</w:t>
      </w:r>
      <w:r w:rsidR="00B27490" w:rsidRPr="00EE7084">
        <w:t xml:space="preserve"> Заказивање времена об</w:t>
      </w:r>
      <w:r w:rsidR="0051781E" w:rsidRPr="00EE7084">
        <w:t>иласка се врши писаним путем (e-</w:t>
      </w:r>
      <w:r w:rsidR="00B27490" w:rsidRPr="00EE7084">
        <w:t xml:space="preserve">mail: </w:t>
      </w:r>
      <w:hyperlink r:id="rId8" w:history="1">
        <w:r w:rsidR="0051781E" w:rsidRPr="00EE7084">
          <w:rPr>
            <w:rStyle w:val="Hyperlink"/>
            <w:u w:val="none"/>
          </w:rPr>
          <w:t>miljana.ivanovic@ekonomski.org</w:t>
        </w:r>
      </w:hyperlink>
      <w:r w:rsidR="0051781E" w:rsidRPr="00EE7084">
        <w:t>)</w:t>
      </w:r>
      <w:r w:rsidR="00B27490" w:rsidRPr="00EE7084">
        <w:t>.</w:t>
      </w:r>
    </w:p>
    <w:p w:rsidR="004249BA" w:rsidRPr="004249BA" w:rsidRDefault="004249BA" w:rsidP="00DD7022">
      <w:pPr>
        <w:spacing w:after="200" w:line="276" w:lineRule="auto"/>
        <w:jc w:val="both"/>
        <w:rPr>
          <w:b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472"/>
      </w:tblGrid>
      <w:tr w:rsidR="003869B7" w:rsidRPr="002233BA" w:rsidTr="00937208">
        <w:trPr>
          <w:trHeight w:val="680"/>
          <w:jc w:val="center"/>
        </w:trPr>
        <w:tc>
          <w:tcPr>
            <w:tcW w:w="3663" w:type="pct"/>
            <w:tcBorders>
              <w:top w:val="single" w:sz="4" w:space="0" w:color="auto"/>
            </w:tcBorders>
          </w:tcPr>
          <w:p w:rsidR="003869B7" w:rsidRPr="002233BA" w:rsidRDefault="002C3545" w:rsidP="004249BA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rPr>
                <w:i/>
                <w:w w:val="103"/>
                <w:lang w:val="sr-Cyrl-CS"/>
              </w:rPr>
            </w:pPr>
            <w:r w:rsidRPr="002233BA">
              <w:rPr>
                <w:b/>
              </w:rPr>
              <w:lastRenderedPageBreak/>
              <w:t xml:space="preserve">Рок </w:t>
            </w:r>
            <w:r w:rsidR="00DD7022">
              <w:rPr>
                <w:b/>
              </w:rPr>
              <w:t>за извршење радова</w:t>
            </w:r>
            <w:r w:rsidR="00ED7106" w:rsidRPr="002233BA">
              <w:rPr>
                <w:i/>
              </w:rPr>
              <w:t xml:space="preserve"> </w:t>
            </w:r>
            <w:r w:rsidR="003869B7" w:rsidRPr="002233BA">
              <w:rPr>
                <w:i/>
              </w:rPr>
              <w:t>(</w:t>
            </w:r>
            <w:r w:rsidR="003F285A" w:rsidRPr="002233BA">
              <w:rPr>
                <w:bCs/>
                <w:i/>
                <w:iCs/>
              </w:rPr>
              <w:t xml:space="preserve">максимално </w:t>
            </w:r>
            <w:r w:rsidR="002A644B">
              <w:rPr>
                <w:bCs/>
                <w:i/>
                <w:iCs/>
              </w:rPr>
              <w:t>15</w:t>
            </w:r>
            <w:r w:rsidRPr="002233BA">
              <w:rPr>
                <w:bCs/>
                <w:i/>
                <w:iCs/>
              </w:rPr>
              <w:t xml:space="preserve"> </w:t>
            </w:r>
            <w:r w:rsidR="00ED7106" w:rsidRPr="002233BA">
              <w:rPr>
                <w:bCs/>
                <w:i/>
                <w:iCs/>
              </w:rPr>
              <w:t>радни</w:t>
            </w:r>
            <w:r w:rsidRPr="002233BA">
              <w:rPr>
                <w:bCs/>
                <w:i/>
                <w:iCs/>
              </w:rPr>
              <w:t>х дана</w:t>
            </w:r>
            <w:r w:rsidR="00F37541" w:rsidRPr="002233BA">
              <w:rPr>
                <w:bCs/>
                <w:i/>
                <w:iCs/>
                <w:lang w:val="sr-Cyrl-CS"/>
              </w:rPr>
              <w:t xml:space="preserve"> од</w:t>
            </w:r>
            <w:r w:rsidR="003869B7" w:rsidRPr="002233BA">
              <w:rPr>
                <w:bCs/>
                <w:i/>
                <w:iCs/>
                <w:lang w:val="sr-Cyrl-CS"/>
              </w:rPr>
              <w:t xml:space="preserve"> </w:t>
            </w:r>
            <w:r w:rsidR="004249BA">
              <w:rPr>
                <w:bCs/>
                <w:i/>
                <w:iCs/>
              </w:rPr>
              <w:t>увођења у посао</w:t>
            </w:r>
            <w:r w:rsidR="002A644B">
              <w:rPr>
                <w:bCs/>
                <w:i/>
                <w:iCs/>
              </w:rPr>
              <w:t xml:space="preserve"> </w:t>
            </w:r>
            <w:r w:rsidR="003869B7" w:rsidRPr="002233BA">
              <w:rPr>
                <w:i/>
                <w:lang w:val="sr-Cyrl-CS"/>
              </w:rPr>
              <w:t>)</w:t>
            </w:r>
          </w:p>
        </w:tc>
        <w:tc>
          <w:tcPr>
            <w:tcW w:w="1337" w:type="pct"/>
            <w:tcBorders>
              <w:top w:val="single" w:sz="4" w:space="0" w:color="auto"/>
            </w:tcBorders>
          </w:tcPr>
          <w:p w:rsidR="003869B7" w:rsidRPr="002233BA" w:rsidRDefault="003869B7" w:rsidP="00937208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left="317" w:right="79"/>
              <w:rPr>
                <w:lang w:val="sr-Cyrl-CS"/>
              </w:rPr>
            </w:pPr>
          </w:p>
          <w:p w:rsidR="003869B7" w:rsidRPr="002233BA" w:rsidRDefault="003869B7" w:rsidP="00937208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left="317" w:right="79"/>
              <w:rPr>
                <w:lang w:val="sr-Cyrl-CS"/>
              </w:rPr>
            </w:pPr>
            <w:r w:rsidRPr="002233BA">
              <w:rPr>
                <w:lang w:val="sr-Cyrl-CS"/>
              </w:rPr>
              <w:t>_________ дана</w:t>
            </w:r>
          </w:p>
          <w:p w:rsidR="002C3545" w:rsidRPr="002233BA" w:rsidRDefault="002C3545" w:rsidP="00937208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left="317" w:right="79"/>
              <w:rPr>
                <w:lang w:val="sr-Cyrl-CS"/>
              </w:rPr>
            </w:pPr>
          </w:p>
        </w:tc>
      </w:tr>
      <w:tr w:rsidR="002C3545" w:rsidRPr="002233BA" w:rsidTr="00937208">
        <w:trPr>
          <w:trHeight w:val="680"/>
          <w:jc w:val="center"/>
        </w:trPr>
        <w:tc>
          <w:tcPr>
            <w:tcW w:w="3663" w:type="pct"/>
            <w:vAlign w:val="center"/>
          </w:tcPr>
          <w:p w:rsidR="002C3545" w:rsidRPr="002233BA" w:rsidRDefault="00FE586E" w:rsidP="00937208">
            <w:pPr>
              <w:suppressAutoHyphens/>
            </w:pPr>
            <w:r w:rsidRPr="002233BA">
              <w:rPr>
                <w:b/>
              </w:rPr>
              <w:t xml:space="preserve">Гарантни рок </w:t>
            </w:r>
            <w:r w:rsidR="00156162" w:rsidRPr="002233BA">
              <w:rPr>
                <w:b/>
                <w:i/>
                <w:iCs/>
              </w:rPr>
              <w:t>(</w:t>
            </w:r>
            <w:r w:rsidRPr="002233BA">
              <w:rPr>
                <w:bCs/>
                <w:i/>
                <w:iCs/>
              </w:rPr>
              <w:t xml:space="preserve">минимално </w:t>
            </w:r>
            <w:r w:rsidR="008810AB" w:rsidRPr="002233BA">
              <w:rPr>
                <w:bCs/>
                <w:i/>
                <w:iCs/>
              </w:rPr>
              <w:t>24</w:t>
            </w:r>
            <w:r w:rsidRPr="002233BA">
              <w:rPr>
                <w:bCs/>
                <w:i/>
                <w:iCs/>
              </w:rPr>
              <w:t xml:space="preserve"> месец</w:t>
            </w:r>
            <w:r w:rsidR="008810AB" w:rsidRPr="002233BA">
              <w:rPr>
                <w:bCs/>
                <w:i/>
                <w:iCs/>
              </w:rPr>
              <w:t>а</w:t>
            </w:r>
            <w:r w:rsidR="00156162" w:rsidRPr="002233BA">
              <w:rPr>
                <w:b/>
                <w:i/>
                <w:iCs/>
              </w:rPr>
              <w:t>)</w:t>
            </w:r>
            <w:r w:rsidRPr="002233BA">
              <w:rPr>
                <w:b/>
              </w:rPr>
              <w:t xml:space="preserve"> </w:t>
            </w:r>
          </w:p>
        </w:tc>
        <w:tc>
          <w:tcPr>
            <w:tcW w:w="1337" w:type="pct"/>
            <w:vAlign w:val="center"/>
          </w:tcPr>
          <w:p w:rsidR="002C3545" w:rsidRPr="002233BA" w:rsidRDefault="00FE586E" w:rsidP="00937208">
            <w:pPr>
              <w:suppressAutoHyphens/>
              <w:ind w:left="317"/>
              <w:rPr>
                <w:lang w:val="sr-Cyrl-CS"/>
              </w:rPr>
            </w:pPr>
            <w:r w:rsidRPr="002233BA">
              <w:rPr>
                <w:lang w:val="sr-Cyrl-CS"/>
              </w:rPr>
              <w:t>________  месеци</w:t>
            </w:r>
          </w:p>
        </w:tc>
      </w:tr>
      <w:tr w:rsidR="003869B7" w:rsidRPr="002233BA" w:rsidTr="00937208">
        <w:trPr>
          <w:trHeight w:val="1247"/>
          <w:jc w:val="center"/>
        </w:trPr>
        <w:tc>
          <w:tcPr>
            <w:tcW w:w="3663" w:type="pct"/>
            <w:vAlign w:val="center"/>
          </w:tcPr>
          <w:p w:rsidR="003869B7" w:rsidRPr="002233BA" w:rsidRDefault="003869B7" w:rsidP="00937208">
            <w:pPr>
              <w:suppressAutoHyphens/>
              <w:rPr>
                <w:b/>
                <w:bCs/>
                <w:lang w:val="sr-Cyrl-CS"/>
              </w:rPr>
            </w:pPr>
            <w:r w:rsidRPr="002233BA">
              <w:rPr>
                <w:b/>
                <w:bCs/>
                <w:lang w:val="sr-Cyrl-CS"/>
              </w:rPr>
              <w:t>Рок плаћања</w:t>
            </w:r>
          </w:p>
          <w:p w:rsidR="003869B7" w:rsidRPr="002233BA" w:rsidRDefault="003869B7" w:rsidP="00937208">
            <w:pPr>
              <w:suppressAutoHyphens/>
              <w:rPr>
                <w:b/>
              </w:rPr>
            </w:pPr>
            <w:r w:rsidRPr="002233BA">
              <w:rPr>
                <w:b/>
                <w:bCs/>
                <w:i/>
                <w:lang w:val="pl-PL"/>
              </w:rPr>
              <w:t>(</w:t>
            </w:r>
            <w:r w:rsidR="00433E9C" w:rsidRPr="002233BA">
              <w:rPr>
                <w:bCs/>
                <w:i/>
              </w:rPr>
              <w:t>у</w:t>
            </w:r>
            <w:r w:rsidR="00433E9C" w:rsidRPr="002233BA">
              <w:rPr>
                <w:b/>
                <w:bCs/>
                <w:i/>
              </w:rPr>
              <w:t xml:space="preserve"> </w:t>
            </w:r>
            <w:r w:rsidR="00433E9C" w:rsidRPr="002233BA">
              <w:rPr>
                <w:bCs/>
                <w:i/>
              </w:rPr>
              <w:t>року од (најмање) 15</w:t>
            </w:r>
            <w:r w:rsidR="00433E9C" w:rsidRPr="002233BA">
              <w:rPr>
                <w:b/>
                <w:bCs/>
                <w:i/>
              </w:rPr>
              <w:t xml:space="preserve">  </w:t>
            </w:r>
            <w:r w:rsidRPr="002233BA">
              <w:rPr>
                <w:i/>
              </w:rPr>
              <w:t>до</w:t>
            </w:r>
            <w:r w:rsidR="00433E9C" w:rsidRPr="002233BA">
              <w:rPr>
                <w:i/>
              </w:rPr>
              <w:t xml:space="preserve"> (најдуже)</w:t>
            </w:r>
            <w:r w:rsidRPr="002233BA">
              <w:rPr>
                <w:i/>
              </w:rPr>
              <w:t xml:space="preserve"> </w:t>
            </w:r>
            <w:r w:rsidRPr="002233BA">
              <w:rPr>
                <w:i/>
                <w:lang w:val="sr-Cyrl-CS"/>
              </w:rPr>
              <w:t xml:space="preserve">45 дана од дана пријема </w:t>
            </w:r>
            <w:r w:rsidR="00FE586E" w:rsidRPr="002233BA">
              <w:rPr>
                <w:i/>
              </w:rPr>
              <w:t xml:space="preserve">исправне фактуре </w:t>
            </w:r>
            <w:r w:rsidR="0071607E">
              <w:rPr>
                <w:i/>
              </w:rPr>
              <w:t xml:space="preserve">и њеног уношења </w:t>
            </w:r>
            <w:r w:rsidR="00FE586E" w:rsidRPr="002233BA">
              <w:rPr>
                <w:i/>
              </w:rPr>
              <w:t xml:space="preserve">у </w:t>
            </w:r>
            <w:r w:rsidR="0071607E">
              <w:rPr>
                <w:i/>
              </w:rPr>
              <w:t>СЕФ</w:t>
            </w:r>
            <w:r w:rsidRPr="002233BA">
              <w:rPr>
                <w:i/>
                <w:lang w:val="sr-Cyrl-CS"/>
              </w:rPr>
              <w:t>)</w:t>
            </w:r>
          </w:p>
        </w:tc>
        <w:tc>
          <w:tcPr>
            <w:tcW w:w="1337" w:type="pct"/>
            <w:vAlign w:val="center"/>
          </w:tcPr>
          <w:p w:rsidR="003869B7" w:rsidRPr="002233BA" w:rsidRDefault="003869B7" w:rsidP="00937208">
            <w:pPr>
              <w:suppressAutoHyphens/>
              <w:ind w:left="317"/>
              <w:rPr>
                <w:lang w:val="sr-Cyrl-CS"/>
              </w:rPr>
            </w:pPr>
          </w:p>
          <w:p w:rsidR="003869B7" w:rsidRPr="002233BA" w:rsidRDefault="003869B7" w:rsidP="00937208">
            <w:pPr>
              <w:suppressAutoHyphens/>
              <w:ind w:left="317"/>
              <w:rPr>
                <w:lang w:val="sr-Cyrl-CS"/>
              </w:rPr>
            </w:pPr>
            <w:r w:rsidRPr="002233BA">
              <w:rPr>
                <w:lang w:val="sr-Cyrl-CS"/>
              </w:rPr>
              <w:t>__________ дана</w:t>
            </w:r>
          </w:p>
        </w:tc>
      </w:tr>
      <w:tr w:rsidR="003869B7" w:rsidRPr="002233BA" w:rsidTr="00937208">
        <w:trPr>
          <w:trHeight w:val="794"/>
          <w:jc w:val="center"/>
        </w:trPr>
        <w:tc>
          <w:tcPr>
            <w:tcW w:w="3663" w:type="pct"/>
            <w:vAlign w:val="center"/>
          </w:tcPr>
          <w:p w:rsidR="003869B7" w:rsidRPr="002233BA" w:rsidRDefault="003869B7" w:rsidP="00937208">
            <w:pPr>
              <w:suppressAutoHyphens/>
              <w:rPr>
                <w:b/>
                <w:bCs/>
                <w:lang w:val="sr-Cyrl-CS"/>
              </w:rPr>
            </w:pPr>
            <w:r w:rsidRPr="002233BA">
              <w:rPr>
                <w:b/>
                <w:bCs/>
                <w:lang w:val="sr-Cyrl-CS"/>
              </w:rPr>
              <w:t xml:space="preserve">Рок важења понуде </w:t>
            </w:r>
          </w:p>
          <w:p w:rsidR="003869B7" w:rsidRPr="002233BA" w:rsidRDefault="003869B7" w:rsidP="00937208">
            <w:pPr>
              <w:suppressAutoHyphens/>
              <w:rPr>
                <w:lang w:val="sr-Cyrl-CS"/>
              </w:rPr>
            </w:pPr>
            <w:r w:rsidRPr="002233BA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1337" w:type="pct"/>
            <w:vAlign w:val="center"/>
          </w:tcPr>
          <w:p w:rsidR="003869B7" w:rsidRPr="002233BA" w:rsidRDefault="003869B7" w:rsidP="00937208">
            <w:pPr>
              <w:suppressAutoHyphens/>
              <w:ind w:left="317"/>
              <w:rPr>
                <w:lang w:val="sr-Cyrl-CS"/>
              </w:rPr>
            </w:pPr>
            <w:r w:rsidRPr="002233BA">
              <w:rPr>
                <w:lang w:val="pl-PL"/>
              </w:rPr>
              <w:t>__</w:t>
            </w:r>
            <w:r w:rsidRPr="002233BA">
              <w:t>__</w:t>
            </w:r>
            <w:r w:rsidRPr="002233BA">
              <w:rPr>
                <w:lang w:val="sr-Cyrl-CS"/>
              </w:rPr>
              <w:t>__</w:t>
            </w:r>
            <w:r w:rsidRPr="002233BA">
              <w:rPr>
                <w:lang w:val="pl-PL"/>
              </w:rPr>
              <w:t xml:space="preserve">____ </w:t>
            </w:r>
            <w:r w:rsidRPr="002233BA">
              <w:rPr>
                <w:lang w:val="sr-Cyrl-CS"/>
              </w:rPr>
              <w:t xml:space="preserve">дана </w:t>
            </w:r>
          </w:p>
        </w:tc>
      </w:tr>
    </w:tbl>
    <w:p w:rsidR="00ED7106" w:rsidRPr="00DD7022" w:rsidRDefault="00330E1B" w:rsidP="00DD7022">
      <w:pPr>
        <w:pStyle w:val="ListParagraph"/>
        <w:ind w:left="142"/>
        <w:jc w:val="both"/>
        <w:rPr>
          <w:b/>
        </w:rPr>
      </w:pPr>
      <w:r w:rsidRPr="002233BA">
        <w:rPr>
          <w:b/>
        </w:rPr>
        <w:t xml:space="preserve"> </w:t>
      </w:r>
    </w:p>
    <w:p w:rsidR="00EE7084" w:rsidRPr="00EE7084" w:rsidRDefault="004249BA" w:rsidP="00EE7084">
      <w:pPr>
        <w:pStyle w:val="ListParagraph"/>
        <w:spacing w:after="120"/>
        <w:ind w:left="142"/>
        <w:jc w:val="both"/>
        <w:rPr>
          <w:noProof/>
          <w:lang w:val="sr-Cyrl-CS"/>
        </w:rPr>
      </w:pPr>
      <w:r w:rsidRPr="001F2650">
        <w:rPr>
          <w:bCs/>
        </w:rPr>
        <w:t>Изабрани понуђач је дужан да радове који су предмет набавке изведе у складу са</w:t>
      </w:r>
      <w:r w:rsidR="001F2650" w:rsidRPr="001F2650">
        <w:rPr>
          <w:bCs/>
        </w:rPr>
        <w:t xml:space="preserve"> важећим </w:t>
      </w:r>
      <w:r w:rsidR="00EE7084">
        <w:rPr>
          <w:bCs/>
        </w:rPr>
        <w:t>прописима, техничким прописима,</w:t>
      </w:r>
      <w:r w:rsidR="001F2650" w:rsidRPr="001F2650">
        <w:rPr>
          <w:bCs/>
        </w:rPr>
        <w:t xml:space="preserve"> документацијом</w:t>
      </w:r>
      <w:r w:rsidR="00EE7084">
        <w:rPr>
          <w:bCs/>
        </w:rPr>
        <w:t xml:space="preserve">, </w:t>
      </w:r>
      <w:r w:rsidR="00EE7084" w:rsidRPr="00E43302">
        <w:rPr>
          <w:noProof/>
          <w:lang w:val="sr-Cyrl-CS"/>
        </w:rPr>
        <w:t>нормативима и стандардима који важе за предметну врсту радова, опште усвојеним правилима струке и пажњом доброг привредника, као и да исте по завршетку преда Наручиоцу.</w:t>
      </w:r>
    </w:p>
    <w:p w:rsidR="00EE7084" w:rsidRDefault="00EE7084" w:rsidP="00EE7084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FE586E" w:rsidRPr="00EE7084" w:rsidRDefault="00EE7084" w:rsidP="00EE7084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  </w:t>
      </w:r>
      <w:r w:rsidR="00FE586E" w:rsidRPr="00EE7084">
        <w:rPr>
          <w:b/>
          <w:bCs/>
        </w:rPr>
        <w:t xml:space="preserve">НАПОМЕНА: </w:t>
      </w:r>
    </w:p>
    <w:p w:rsidR="00E65726" w:rsidRPr="00E65726" w:rsidRDefault="00FE586E" w:rsidP="00E65726">
      <w:pPr>
        <w:pStyle w:val="ListParagraph"/>
        <w:spacing w:after="120"/>
        <w:ind w:left="142"/>
        <w:jc w:val="both"/>
      </w:pPr>
      <w:r w:rsidRPr="002233BA">
        <w:t>Цена треба да обухвати сав потребан материјал, транспорт,</w:t>
      </w:r>
      <w:r w:rsidR="002233BA" w:rsidRPr="002233BA">
        <w:t xml:space="preserve"> </w:t>
      </w:r>
      <w:r w:rsidR="00E65726" w:rsidRPr="00E65726">
        <w:t>радну снагу</w:t>
      </w:r>
      <w:r w:rsidR="00ED7106" w:rsidRPr="002233BA">
        <w:t>,</w:t>
      </w:r>
      <w:r w:rsidRPr="002233BA">
        <w:t xml:space="preserve"> </w:t>
      </w:r>
      <w:r w:rsidR="00E65726" w:rsidRPr="00E65726">
        <w:t>као и све друго неопходно  за потпуно извршење радо</w:t>
      </w:r>
      <w:r w:rsidR="00E65726">
        <w:t>ва који су предмет овог уговора</w:t>
      </w:r>
      <w:r w:rsidRPr="002233BA">
        <w:t>.</w:t>
      </w:r>
    </w:p>
    <w:p w:rsidR="003869B7" w:rsidRPr="002233BA" w:rsidRDefault="003869B7" w:rsidP="008C2863">
      <w:pPr>
        <w:pStyle w:val="ListParagraph"/>
        <w:spacing w:after="120"/>
        <w:ind w:left="142"/>
        <w:jc w:val="both"/>
        <w:rPr>
          <w:lang w:val="sr-Cyrl-CS"/>
        </w:rPr>
      </w:pPr>
      <w:r w:rsidRPr="002233BA">
        <w:rPr>
          <w:lang w:val="sr-Cyrl-CS"/>
        </w:rPr>
        <w:t xml:space="preserve">Цена у понуди мора бити исказана у динарима, </w:t>
      </w:r>
      <w:r w:rsidR="00D615F0" w:rsidRPr="002233BA">
        <w:rPr>
          <w:lang w:val="sr-Cyrl-CS"/>
        </w:rPr>
        <w:t>без и са порезом</w:t>
      </w:r>
      <w:r w:rsidRPr="002233BA">
        <w:rPr>
          <w:lang w:val="sr-Cyrl-CS"/>
        </w:rPr>
        <w:t xml:space="preserve">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3869B7" w:rsidRPr="002233BA" w:rsidRDefault="003869B7" w:rsidP="008C2863">
      <w:pPr>
        <w:pStyle w:val="ListParagraph"/>
        <w:spacing w:after="120"/>
        <w:ind w:left="142"/>
        <w:jc w:val="both"/>
        <w:rPr>
          <w:lang w:val="sr-Cyrl-CS"/>
        </w:rPr>
      </w:pPr>
      <w:r w:rsidRPr="002233BA">
        <w:rPr>
          <w:lang w:val="sr-Cyrl-CS"/>
        </w:rPr>
        <w:t>Цена је фиксна и не може се мењати током трајања уговора.</w:t>
      </w:r>
    </w:p>
    <w:p w:rsidR="005E7D39" w:rsidRPr="002233BA" w:rsidRDefault="005E7D39" w:rsidP="00340225">
      <w:pPr>
        <w:pStyle w:val="ListParagraph"/>
        <w:ind w:left="142"/>
        <w:jc w:val="both"/>
      </w:pPr>
    </w:p>
    <w:p w:rsidR="00D71AD6" w:rsidRPr="00A9704A" w:rsidRDefault="00D71AD6" w:rsidP="00D71AD6">
      <w:pPr>
        <w:rPr>
          <w:b/>
          <w:bCs/>
          <w:color w:val="000000"/>
        </w:rPr>
      </w:pPr>
    </w:p>
    <w:p w:rsidR="00D71AD6" w:rsidRPr="00A9704A" w:rsidRDefault="00D71AD6" w:rsidP="00D71AD6">
      <w:pPr>
        <w:jc w:val="center"/>
        <w:rPr>
          <w:b/>
          <w:bCs/>
          <w:color w:val="000000"/>
        </w:rPr>
      </w:pPr>
    </w:p>
    <w:p w:rsidR="00D71AD6" w:rsidRPr="00A9704A" w:rsidRDefault="00D71AD6" w:rsidP="00D71AD6">
      <w:pPr>
        <w:jc w:val="center"/>
        <w:rPr>
          <w:b/>
          <w:bCs/>
          <w:color w:val="00000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838"/>
        <w:gridCol w:w="3178"/>
      </w:tblGrid>
      <w:tr w:rsidR="00D71AD6" w:rsidRPr="00A9704A" w:rsidTr="00D71AD6">
        <w:trPr>
          <w:trHeight w:val="624"/>
        </w:trPr>
        <w:tc>
          <w:tcPr>
            <w:tcW w:w="2977" w:type="dxa"/>
          </w:tcPr>
          <w:p w:rsidR="00D71AD6" w:rsidRPr="00A9704A" w:rsidRDefault="00D71AD6" w:rsidP="00AC5C81">
            <w:pPr>
              <w:jc w:val="center"/>
              <w:rPr>
                <w:bCs/>
                <w:color w:val="000000"/>
              </w:rPr>
            </w:pPr>
            <w:r w:rsidRPr="00A9704A">
              <w:rPr>
                <w:bCs/>
                <w:color w:val="000000"/>
              </w:rPr>
              <w:t>Место:_____________</w:t>
            </w:r>
          </w:p>
        </w:tc>
        <w:tc>
          <w:tcPr>
            <w:tcW w:w="2838" w:type="dxa"/>
          </w:tcPr>
          <w:p w:rsidR="00D71AD6" w:rsidRPr="00A9704A" w:rsidRDefault="00D71AD6" w:rsidP="00AC5C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78" w:type="dxa"/>
          </w:tcPr>
          <w:p w:rsidR="00D71AD6" w:rsidRPr="00A9704A" w:rsidRDefault="00D71AD6" w:rsidP="00AC5C81">
            <w:pPr>
              <w:jc w:val="center"/>
              <w:rPr>
                <w:bCs/>
                <w:color w:val="000000"/>
              </w:rPr>
            </w:pPr>
            <w:r w:rsidRPr="00A9704A">
              <w:rPr>
                <w:bCs/>
                <w:color w:val="000000"/>
              </w:rPr>
              <w:t>Понуђач (потпис):</w:t>
            </w:r>
          </w:p>
        </w:tc>
      </w:tr>
      <w:tr w:rsidR="00D71AD6" w:rsidRPr="00A9704A" w:rsidTr="00D71AD6">
        <w:trPr>
          <w:trHeight w:val="624"/>
        </w:trPr>
        <w:tc>
          <w:tcPr>
            <w:tcW w:w="2977" w:type="dxa"/>
          </w:tcPr>
          <w:p w:rsidR="00D71AD6" w:rsidRPr="00A9704A" w:rsidRDefault="00D71AD6" w:rsidP="00AC5C81">
            <w:pPr>
              <w:jc w:val="center"/>
              <w:rPr>
                <w:bCs/>
                <w:color w:val="000000"/>
              </w:rPr>
            </w:pPr>
            <w:r w:rsidRPr="00A9704A">
              <w:rPr>
                <w:bCs/>
                <w:color w:val="000000"/>
              </w:rPr>
              <w:t>Датум:_____________</w:t>
            </w:r>
          </w:p>
        </w:tc>
        <w:tc>
          <w:tcPr>
            <w:tcW w:w="2838" w:type="dxa"/>
          </w:tcPr>
          <w:p w:rsidR="00D71AD6" w:rsidRPr="00A9704A" w:rsidRDefault="00D71AD6" w:rsidP="00AC5C81">
            <w:pPr>
              <w:jc w:val="center"/>
              <w:rPr>
                <w:bCs/>
                <w:color w:val="000000"/>
              </w:rPr>
            </w:pPr>
            <w:r w:rsidRPr="00A9704A">
              <w:rPr>
                <w:bCs/>
                <w:color w:val="000000"/>
              </w:rPr>
              <w:t>М.П.</w:t>
            </w:r>
          </w:p>
        </w:tc>
        <w:tc>
          <w:tcPr>
            <w:tcW w:w="3178" w:type="dxa"/>
          </w:tcPr>
          <w:p w:rsidR="00D71AD6" w:rsidRPr="00A9704A" w:rsidRDefault="00D71AD6" w:rsidP="00AC5C81">
            <w:pPr>
              <w:jc w:val="center"/>
              <w:rPr>
                <w:bCs/>
                <w:color w:val="000000"/>
              </w:rPr>
            </w:pPr>
            <w:r w:rsidRPr="00A9704A">
              <w:rPr>
                <w:bCs/>
                <w:color w:val="000000"/>
              </w:rPr>
              <w:t>_____________________</w:t>
            </w:r>
          </w:p>
        </w:tc>
      </w:tr>
    </w:tbl>
    <w:p w:rsidR="00B12E61" w:rsidRPr="002233BA" w:rsidRDefault="00B12E61" w:rsidP="00F129BA">
      <w:pPr>
        <w:contextualSpacing/>
        <w:rPr>
          <w:b/>
          <w:iCs/>
          <w:lang w:val="sr-Cyrl-CS"/>
        </w:rPr>
      </w:pPr>
    </w:p>
    <w:p w:rsidR="00532823" w:rsidRPr="002233BA" w:rsidRDefault="00532823" w:rsidP="008C2863">
      <w:pPr>
        <w:spacing w:after="200" w:line="276" w:lineRule="auto"/>
        <w:rPr>
          <w:lang w:val="sr-Cyrl-CS"/>
        </w:rPr>
      </w:pPr>
      <w:r w:rsidRPr="002233BA">
        <w:rPr>
          <w:lang w:val="sr-Cyrl-CS"/>
        </w:rPr>
        <w:t xml:space="preserve"> </w:t>
      </w:r>
    </w:p>
    <w:p w:rsidR="00A72378" w:rsidRPr="002233BA" w:rsidRDefault="00A72378"/>
    <w:sectPr w:rsidR="00A72378" w:rsidRPr="002233BA" w:rsidSect="008C2863">
      <w:pgSz w:w="11907" w:h="16839" w:code="9"/>
      <w:pgMar w:top="1135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DF7"/>
    <w:multiLevelType w:val="hybridMultilevel"/>
    <w:tmpl w:val="D92C2A1E"/>
    <w:lvl w:ilvl="0" w:tplc="9730B48E">
      <w:numFmt w:val="bullet"/>
      <w:lvlText w:val="-"/>
      <w:lvlJc w:val="left"/>
      <w:pPr>
        <w:ind w:left="763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45C66D3"/>
    <w:multiLevelType w:val="hybridMultilevel"/>
    <w:tmpl w:val="181A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11FA"/>
    <w:multiLevelType w:val="hybridMultilevel"/>
    <w:tmpl w:val="B4E8CA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819D5"/>
    <w:multiLevelType w:val="hybridMultilevel"/>
    <w:tmpl w:val="5B485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36CB7"/>
    <w:multiLevelType w:val="hybridMultilevel"/>
    <w:tmpl w:val="A1D4B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532823"/>
    <w:rsid w:val="00007E21"/>
    <w:rsid w:val="0008058D"/>
    <w:rsid w:val="000B62D1"/>
    <w:rsid w:val="000E639A"/>
    <w:rsid w:val="000E777A"/>
    <w:rsid w:val="001208BC"/>
    <w:rsid w:val="00156162"/>
    <w:rsid w:val="001B1ED8"/>
    <w:rsid w:val="001C682B"/>
    <w:rsid w:val="001F2650"/>
    <w:rsid w:val="001F539B"/>
    <w:rsid w:val="00201D7A"/>
    <w:rsid w:val="002233BA"/>
    <w:rsid w:val="002371C5"/>
    <w:rsid w:val="00273130"/>
    <w:rsid w:val="00277D98"/>
    <w:rsid w:val="002A402C"/>
    <w:rsid w:val="002A644B"/>
    <w:rsid w:val="002C3545"/>
    <w:rsid w:val="002F2206"/>
    <w:rsid w:val="0030393C"/>
    <w:rsid w:val="00314D8B"/>
    <w:rsid w:val="003156EC"/>
    <w:rsid w:val="003265BC"/>
    <w:rsid w:val="00330E1B"/>
    <w:rsid w:val="00337BAA"/>
    <w:rsid w:val="00340225"/>
    <w:rsid w:val="003869B7"/>
    <w:rsid w:val="00390D67"/>
    <w:rsid w:val="00397EDC"/>
    <w:rsid w:val="003B12F0"/>
    <w:rsid w:val="003F285A"/>
    <w:rsid w:val="004249BA"/>
    <w:rsid w:val="00433E9C"/>
    <w:rsid w:val="00436A4F"/>
    <w:rsid w:val="00466204"/>
    <w:rsid w:val="00480A30"/>
    <w:rsid w:val="004B69D6"/>
    <w:rsid w:val="004D0512"/>
    <w:rsid w:val="004E125A"/>
    <w:rsid w:val="004E5E42"/>
    <w:rsid w:val="0051781E"/>
    <w:rsid w:val="00532823"/>
    <w:rsid w:val="00546C01"/>
    <w:rsid w:val="00573429"/>
    <w:rsid w:val="005A12D2"/>
    <w:rsid w:val="005C0C59"/>
    <w:rsid w:val="005D0123"/>
    <w:rsid w:val="005E7D39"/>
    <w:rsid w:val="0060708A"/>
    <w:rsid w:val="006134DE"/>
    <w:rsid w:val="00620FA6"/>
    <w:rsid w:val="00652456"/>
    <w:rsid w:val="00661930"/>
    <w:rsid w:val="006B58E6"/>
    <w:rsid w:val="006C2EDE"/>
    <w:rsid w:val="006D46DE"/>
    <w:rsid w:val="006F2809"/>
    <w:rsid w:val="006F50F9"/>
    <w:rsid w:val="0071607E"/>
    <w:rsid w:val="00744226"/>
    <w:rsid w:val="007467B0"/>
    <w:rsid w:val="00752D89"/>
    <w:rsid w:val="0079148E"/>
    <w:rsid w:val="00806F8B"/>
    <w:rsid w:val="00841DEF"/>
    <w:rsid w:val="00851408"/>
    <w:rsid w:val="00853A78"/>
    <w:rsid w:val="0086062C"/>
    <w:rsid w:val="008810AB"/>
    <w:rsid w:val="00884044"/>
    <w:rsid w:val="008C2863"/>
    <w:rsid w:val="008C5F00"/>
    <w:rsid w:val="008E4AD5"/>
    <w:rsid w:val="00937208"/>
    <w:rsid w:val="00946C49"/>
    <w:rsid w:val="0095495D"/>
    <w:rsid w:val="00982B9A"/>
    <w:rsid w:val="009979DB"/>
    <w:rsid w:val="009F5E30"/>
    <w:rsid w:val="00A2777B"/>
    <w:rsid w:val="00A52E44"/>
    <w:rsid w:val="00A610CE"/>
    <w:rsid w:val="00A72378"/>
    <w:rsid w:val="00A736AE"/>
    <w:rsid w:val="00A83382"/>
    <w:rsid w:val="00A83B4C"/>
    <w:rsid w:val="00AB4321"/>
    <w:rsid w:val="00AC757E"/>
    <w:rsid w:val="00B12E61"/>
    <w:rsid w:val="00B14787"/>
    <w:rsid w:val="00B27490"/>
    <w:rsid w:val="00B303C9"/>
    <w:rsid w:val="00B36F57"/>
    <w:rsid w:val="00B43325"/>
    <w:rsid w:val="00B82860"/>
    <w:rsid w:val="00BB4714"/>
    <w:rsid w:val="00BD0F6F"/>
    <w:rsid w:val="00C33D7E"/>
    <w:rsid w:val="00C451D3"/>
    <w:rsid w:val="00CA2E78"/>
    <w:rsid w:val="00CD3D08"/>
    <w:rsid w:val="00D076B3"/>
    <w:rsid w:val="00D10797"/>
    <w:rsid w:val="00D615F0"/>
    <w:rsid w:val="00D67A8B"/>
    <w:rsid w:val="00D71AD6"/>
    <w:rsid w:val="00D72C31"/>
    <w:rsid w:val="00D77858"/>
    <w:rsid w:val="00D812A6"/>
    <w:rsid w:val="00DA7088"/>
    <w:rsid w:val="00DD7022"/>
    <w:rsid w:val="00E33011"/>
    <w:rsid w:val="00E43781"/>
    <w:rsid w:val="00E466EC"/>
    <w:rsid w:val="00E642A7"/>
    <w:rsid w:val="00E65726"/>
    <w:rsid w:val="00E8294C"/>
    <w:rsid w:val="00E84E74"/>
    <w:rsid w:val="00E94F69"/>
    <w:rsid w:val="00EC28A0"/>
    <w:rsid w:val="00EC32BE"/>
    <w:rsid w:val="00ED7106"/>
    <w:rsid w:val="00EE7084"/>
    <w:rsid w:val="00EF5FF1"/>
    <w:rsid w:val="00F062F9"/>
    <w:rsid w:val="00F079C9"/>
    <w:rsid w:val="00F129BA"/>
    <w:rsid w:val="00F37541"/>
    <w:rsid w:val="00F405E9"/>
    <w:rsid w:val="00F6748F"/>
    <w:rsid w:val="00FA3408"/>
    <w:rsid w:val="00FE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  <w:style w:type="character" w:styleId="Strong">
    <w:name w:val="Strong"/>
    <w:basedOn w:val="DefaultParagraphFont"/>
    <w:uiPriority w:val="22"/>
    <w:qFormat/>
    <w:rsid w:val="00620FA6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6B58E6"/>
    <w:pPr>
      <w:widowControl w:val="0"/>
      <w:ind w:left="132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6B58E6"/>
    <w:rPr>
      <w:rFonts w:ascii="Arial" w:eastAsia="Arial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ivanovic@ekonomski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kfak.kg.ac.rs/sr/fakultet-menu/javne-nabav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jana.ivanovic@ekonomski.org" TargetMode="External"/><Relationship Id="rId5" Type="http://schemas.openxmlformats.org/officeDocument/2006/relationships/hyperlink" Target="mailto:miljana.ivanovic@ekonomski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vignjatovic</dc:creator>
  <cp:lastModifiedBy>miljana.ivanovic</cp:lastModifiedBy>
  <cp:revision>17</cp:revision>
  <cp:lastPrinted>2021-12-09T13:31:00Z</cp:lastPrinted>
  <dcterms:created xsi:type="dcterms:W3CDTF">2024-05-27T12:42:00Z</dcterms:created>
  <dcterms:modified xsi:type="dcterms:W3CDTF">2024-11-15T11:15:00Z</dcterms:modified>
</cp:coreProperties>
</file>